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A9" w:rsidRDefault="008B3BA9" w:rsidP="008B3BA9">
      <w:pPr>
        <w:pStyle w:val="Style14"/>
        <w:widowControl/>
        <w:spacing w:before="48"/>
        <w:ind w:left="272"/>
        <w:rPr>
          <w:rStyle w:val="FontStyle35"/>
          <w:u w:val="single"/>
        </w:rPr>
      </w:pPr>
      <w:r>
        <w:rPr>
          <w:rStyle w:val="FontStyle34"/>
          <w:u w:val="single"/>
        </w:rPr>
        <w:t xml:space="preserve">Лекция </w:t>
      </w:r>
      <w:r>
        <w:rPr>
          <w:rStyle w:val="FontStyle38"/>
          <w:u w:val="single"/>
        </w:rPr>
        <w:t xml:space="preserve">1. </w:t>
      </w:r>
      <w:r>
        <w:rPr>
          <w:rStyle w:val="FontStyle35"/>
          <w:u w:val="single"/>
        </w:rPr>
        <w:t>ВВОДНАЯ</w:t>
      </w:r>
    </w:p>
    <w:p w:rsidR="008B3BA9" w:rsidRDefault="008B3BA9" w:rsidP="008B3BA9">
      <w:pPr>
        <w:widowControl/>
        <w:numPr>
          <w:ilvl w:val="0"/>
          <w:numId w:val="5"/>
        </w:numPr>
        <w:suppressAutoHyphens/>
        <w:autoSpaceDE/>
        <w:autoSpaceDN/>
        <w:adjustRightInd/>
        <w:ind w:left="0" w:hanging="10"/>
      </w:pPr>
      <w:r>
        <w:t xml:space="preserve">Предмет и задачи источниковедения. </w:t>
      </w:r>
    </w:p>
    <w:p w:rsidR="008B3BA9" w:rsidRDefault="008B3BA9" w:rsidP="008B3BA9">
      <w:pPr>
        <w:widowControl/>
        <w:numPr>
          <w:ilvl w:val="0"/>
          <w:numId w:val="5"/>
        </w:numPr>
        <w:suppressAutoHyphens/>
        <w:autoSpaceDE/>
        <w:autoSpaceDN/>
        <w:adjustRightInd/>
        <w:ind w:left="0" w:hanging="10"/>
      </w:pPr>
      <w:r>
        <w:t>Классификация исторических источников.</w:t>
      </w:r>
    </w:p>
    <w:p w:rsidR="008B3BA9" w:rsidRDefault="008B3BA9" w:rsidP="008B3BA9">
      <w:pPr>
        <w:widowControl/>
        <w:numPr>
          <w:ilvl w:val="0"/>
          <w:numId w:val="5"/>
        </w:numPr>
        <w:suppressAutoHyphens/>
        <w:autoSpaceDE/>
        <w:autoSpaceDN/>
        <w:adjustRightInd/>
        <w:ind w:left="0" w:hanging="10"/>
      </w:pPr>
      <w:r>
        <w:t>Методика источниковедческого исследования.</w:t>
      </w:r>
    </w:p>
    <w:p w:rsidR="008B3BA9" w:rsidRDefault="008B3BA9" w:rsidP="008B3BA9">
      <w:pPr>
        <w:ind w:hanging="10"/>
      </w:pPr>
    </w:p>
    <w:p w:rsidR="008B3BA9" w:rsidRPr="008B3BA9" w:rsidRDefault="008B3BA9" w:rsidP="008B3BA9">
      <w:pPr>
        <w:widowControl/>
        <w:suppressAutoHyphens/>
        <w:autoSpaceDE/>
        <w:autoSpaceDN/>
        <w:adjustRightInd/>
        <w:rPr>
          <w:b/>
        </w:rPr>
      </w:pPr>
      <w:r w:rsidRPr="008B3BA9">
        <w:rPr>
          <w:b/>
        </w:rPr>
        <w:t xml:space="preserve">1. Предмет и задачи источниковедения. </w:t>
      </w:r>
    </w:p>
    <w:p w:rsidR="008B3BA9" w:rsidRDefault="008B3BA9" w:rsidP="008B3BA9">
      <w:pPr>
        <w:ind w:hanging="10"/>
        <w:jc w:val="both"/>
      </w:pPr>
      <w:r>
        <w:t xml:space="preserve">Специфика истории как науки. Объектом изучения истории является прошлое. Субъектом является историк. На помощь историку даются исторические источники, авторы древних источников. На основе этих источников историк создаёт модель, характеризующая определённую эпоху. Мы смотрим на мир прошлого глазами того автора. В источниках жизнь отображается не буквально, а проходя через призму мировосприятия автора, создавший этот источник! </w:t>
      </w:r>
    </w:p>
    <w:p w:rsidR="008B3BA9" w:rsidRDefault="008B3BA9" w:rsidP="008B3BA9">
      <w:pPr>
        <w:ind w:hanging="10"/>
        <w:jc w:val="both"/>
      </w:pPr>
      <w:r>
        <w:t xml:space="preserve">(Функциональный подход). Исторический источник – это всё отражающее развитие человеческого общества, </w:t>
      </w:r>
    </w:p>
    <w:p w:rsidR="008B3BA9" w:rsidRDefault="008B3BA9" w:rsidP="008B3BA9">
      <w:pPr>
        <w:ind w:hanging="10"/>
        <w:jc w:val="both"/>
      </w:pPr>
      <w:r>
        <w:t xml:space="preserve">(Генетический подход - Лаппо-Данилевский). Исторический источник – это реализованный продукт человеческой психики, пригодной к изучению фактов с историческим значением. </w:t>
      </w:r>
    </w:p>
    <w:p w:rsidR="008B3BA9" w:rsidRDefault="008B3BA9" w:rsidP="008B3BA9">
      <w:pPr>
        <w:ind w:hanging="10"/>
        <w:jc w:val="both"/>
      </w:pPr>
      <w:r>
        <w:t xml:space="preserve">Исторический источник – это остаток далёкого прошлого. </w:t>
      </w:r>
    </w:p>
    <w:p w:rsidR="008B3BA9" w:rsidRDefault="008B3BA9" w:rsidP="008B3BA9">
      <w:pPr>
        <w:ind w:hanging="10"/>
        <w:jc w:val="both"/>
      </w:pPr>
      <w:r>
        <w:t xml:space="preserve">Понятие «исторический источник» утвердилось в 18 в. Впервые было закреплено в работах российского учёного Ф. Миллера (1749 г.). К концу 19 в. данный термин становится основным. </w:t>
      </w:r>
    </w:p>
    <w:p w:rsidR="008B3BA9" w:rsidRDefault="008B3BA9" w:rsidP="008B3BA9">
      <w:pPr>
        <w:ind w:hanging="10"/>
        <w:jc w:val="both"/>
      </w:pPr>
      <w:proofErr w:type="gramStart"/>
      <w:r>
        <w:t>Исторический источник это не мираж, это остаток человеческой деятельности, который может быть реализован либо в материальной, либо в идеальной форме (напр. мемуары).</w:t>
      </w:r>
      <w:proofErr w:type="gramEnd"/>
      <w:r>
        <w:t xml:space="preserve"> Историку это позволяет создавать объективную картину исторической действительности. Исторический источник появляется не случайно, создаётся целенаправленно. Появляется он в определённой деятельности. При создании исторического источника человек удовлетворял какую-либо потребность. </w:t>
      </w:r>
    </w:p>
    <w:p w:rsidR="008B3BA9" w:rsidRDefault="008B3BA9" w:rsidP="008B3BA9">
      <w:pPr>
        <w:ind w:hanging="10"/>
        <w:jc w:val="both"/>
      </w:pPr>
      <w:r>
        <w:lastRenderedPageBreak/>
        <w:t xml:space="preserve">Различие между источниками и исследованиями. Историк пользуется не только источниками, но и исследованиями. Исследование – это субъективная концепция главного исторического события. Автор источника непосредственно описывает события, а автор исследования опирается на уже существующие источники. </w:t>
      </w:r>
    </w:p>
    <w:p w:rsidR="008B3BA9" w:rsidRDefault="008B3BA9" w:rsidP="008B3BA9">
      <w:pPr>
        <w:ind w:hanging="10"/>
        <w:jc w:val="both"/>
      </w:pPr>
      <w:r>
        <w:rPr>
          <w:i/>
        </w:rPr>
        <w:t xml:space="preserve">Источниковедение – </w:t>
      </w:r>
      <w:r>
        <w:t xml:space="preserve">это отрасль исторической науки, объектом изучения которой являются исторические источники. Задачами являются выявление источников, их систематизация и анализ, а также разработка методик, теорий изучения источников. </w:t>
      </w:r>
    </w:p>
    <w:p w:rsidR="008B3BA9" w:rsidRDefault="008B3BA9" w:rsidP="008B3BA9">
      <w:pPr>
        <w:ind w:hanging="10"/>
        <w:jc w:val="both"/>
      </w:pPr>
      <w:r>
        <w:t xml:space="preserve">Сам термин появился в 1861 г. в работе М. Петрова. Данный термин был буквальным переводом немецкого термина. До этого времени термина такого не существовало. </w:t>
      </w:r>
    </w:p>
    <w:p w:rsidR="008B3BA9" w:rsidRDefault="008B3BA9" w:rsidP="008B3BA9">
      <w:pPr>
        <w:ind w:hanging="10"/>
        <w:jc w:val="both"/>
      </w:pPr>
      <w:r>
        <w:t>Структура: Выделяют несколько разделов (по Варшавчику):</w:t>
      </w:r>
    </w:p>
    <w:p w:rsidR="008B3BA9" w:rsidRDefault="008B3BA9" w:rsidP="008B3BA9">
      <w:pPr>
        <w:widowControl/>
        <w:numPr>
          <w:ilvl w:val="0"/>
          <w:numId w:val="6"/>
        </w:numPr>
        <w:suppressAutoHyphens/>
        <w:autoSpaceDE/>
        <w:autoSpaceDN/>
        <w:adjustRightInd/>
        <w:ind w:left="0" w:hanging="10"/>
        <w:jc w:val="both"/>
      </w:pPr>
      <w:r>
        <w:t>Теоретическое источниковедение – включает в себя общую теорию источниковедения и отдельных разделов исторической науки</w:t>
      </w:r>
    </w:p>
    <w:p w:rsidR="008B3BA9" w:rsidRDefault="008B3BA9" w:rsidP="008B3BA9">
      <w:pPr>
        <w:widowControl/>
        <w:numPr>
          <w:ilvl w:val="0"/>
          <w:numId w:val="6"/>
        </w:numPr>
        <w:suppressAutoHyphens/>
        <w:autoSpaceDE/>
        <w:autoSpaceDN/>
        <w:adjustRightInd/>
        <w:ind w:left="0" w:hanging="10"/>
        <w:jc w:val="both"/>
      </w:pPr>
      <w:r>
        <w:t xml:space="preserve">Источниковедческая практика – включает в себя аналитико-синтетические работы и прикладное источниковедение, которое просматривается в работах историках </w:t>
      </w:r>
      <w:proofErr w:type="spellStart"/>
      <w:r>
        <w:t>конкретиков</w:t>
      </w:r>
      <w:proofErr w:type="spellEnd"/>
      <w:r>
        <w:t xml:space="preserve">. </w:t>
      </w:r>
    </w:p>
    <w:p w:rsidR="008B3BA9" w:rsidRPr="008B3BA9" w:rsidRDefault="008B3BA9" w:rsidP="008B3BA9">
      <w:pPr>
        <w:pStyle w:val="Style11"/>
        <w:widowControl/>
        <w:spacing w:line="240" w:lineRule="exact"/>
        <w:ind w:firstLine="264"/>
      </w:pPr>
      <w:r>
        <w:t>Современные науковеды рассматривают источниковедение как общегуманитарную дисциплину, знание которой необходимо не только историкам, но и политологам, специалистам по социологии, всем тем, кто работает с первоисточниками. Появляются разделы – источниковедение философии и т.п. Источниковедение берёт на вооружение данные религиоведов, политологов, специалистов по демографии и т.д. Таким образом, происходит синтез дисциплин. Рассматривается как целостная система произведения культуры.</w:t>
      </w:r>
    </w:p>
    <w:p w:rsidR="008B3BA9" w:rsidRPr="008B3BA9" w:rsidRDefault="008B3BA9" w:rsidP="008B3BA9">
      <w:pPr>
        <w:pStyle w:val="Style11"/>
        <w:widowControl/>
        <w:spacing w:before="216" w:line="216" w:lineRule="exact"/>
        <w:ind w:firstLine="264"/>
        <w:rPr>
          <w:rStyle w:val="FontStyle38"/>
          <w:sz w:val="24"/>
          <w:szCs w:val="24"/>
        </w:rPr>
      </w:pPr>
      <w:r w:rsidRPr="008B3BA9">
        <w:rPr>
          <w:rStyle w:val="FontStyle32"/>
          <w:sz w:val="24"/>
          <w:szCs w:val="24"/>
        </w:rPr>
        <w:lastRenderedPageBreak/>
        <w:t xml:space="preserve">Задачами курса источниковедения </w:t>
      </w:r>
      <w:r w:rsidRPr="008B3BA9">
        <w:rPr>
          <w:rStyle w:val="FontStyle38"/>
          <w:sz w:val="24"/>
          <w:szCs w:val="24"/>
        </w:rPr>
        <w:t>являются ознакомление с различны</w:t>
      </w:r>
      <w:r w:rsidRPr="008B3BA9">
        <w:rPr>
          <w:rStyle w:val="FontStyle38"/>
          <w:sz w:val="24"/>
          <w:szCs w:val="24"/>
        </w:rPr>
        <w:softHyphen/>
        <w:t>ми типами источников и рассмотрение основных принципов их анализа.</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 xml:space="preserve">Что же мы понимаем под </w:t>
      </w:r>
      <w:r w:rsidRPr="008B3BA9">
        <w:rPr>
          <w:rStyle w:val="FontStyle32"/>
          <w:sz w:val="24"/>
          <w:szCs w:val="24"/>
        </w:rPr>
        <w:t xml:space="preserve">историческим источником? </w:t>
      </w:r>
      <w:r w:rsidRPr="008B3BA9">
        <w:rPr>
          <w:rStyle w:val="FontStyle38"/>
          <w:sz w:val="24"/>
          <w:szCs w:val="24"/>
        </w:rPr>
        <w:t>М. Блок писал: «Разнообразие исторических свидетельств почти бесконечно. Все, что чело</w:t>
      </w:r>
      <w:r w:rsidRPr="008B3BA9">
        <w:rPr>
          <w:rStyle w:val="FontStyle38"/>
          <w:sz w:val="24"/>
          <w:szCs w:val="24"/>
        </w:rPr>
        <w:softHyphen/>
        <w:t>век говорит или пишет, все, что он изготовляет, все, к чему он прикасается, может и должно давать о нем сведения»'.</w:t>
      </w:r>
    </w:p>
    <w:p w:rsidR="008B3BA9" w:rsidRPr="008B3BA9" w:rsidRDefault="008B3BA9" w:rsidP="008B3BA9">
      <w:pPr>
        <w:pStyle w:val="Style11"/>
        <w:widowControl/>
        <w:spacing w:line="216" w:lineRule="exact"/>
        <w:ind w:firstLine="256"/>
        <w:rPr>
          <w:rStyle w:val="FontStyle38"/>
          <w:sz w:val="24"/>
          <w:szCs w:val="24"/>
        </w:rPr>
      </w:pPr>
      <w:r w:rsidRPr="008B3BA9">
        <w:rPr>
          <w:rStyle w:val="FontStyle38"/>
          <w:sz w:val="24"/>
          <w:szCs w:val="24"/>
        </w:rPr>
        <w:t>Советская историческая энциклопедия дает такое определение: «Источ</w:t>
      </w:r>
      <w:r w:rsidRPr="008B3BA9">
        <w:rPr>
          <w:rStyle w:val="FontStyle38"/>
          <w:sz w:val="24"/>
          <w:szCs w:val="24"/>
        </w:rPr>
        <w:softHyphen/>
        <w:t>ники исторические - всё, непосредственно отражающее исторический про</w:t>
      </w:r>
      <w:r w:rsidRPr="008B3BA9">
        <w:rPr>
          <w:rStyle w:val="FontStyle38"/>
          <w:sz w:val="24"/>
          <w:szCs w:val="24"/>
        </w:rPr>
        <w:softHyphen/>
        <w:t>цесс и дающее возможность изучать прошлое человеческого общества, т.е. все созданное ранее человеческим обществом и дошедшее до наших дней в виде предметов материальной культуры, памятников письменности, идео</w:t>
      </w:r>
      <w:r w:rsidRPr="008B3BA9">
        <w:rPr>
          <w:rStyle w:val="FontStyle38"/>
          <w:sz w:val="24"/>
          <w:szCs w:val="24"/>
        </w:rPr>
        <w:softHyphen/>
        <w:t>логии, нравов, обычаев, языка».</w:t>
      </w:r>
    </w:p>
    <w:p w:rsidR="008B3BA9" w:rsidRPr="008B3BA9" w:rsidRDefault="008B3BA9" w:rsidP="008B3BA9">
      <w:pPr>
        <w:pStyle w:val="Style22"/>
        <w:widowControl/>
        <w:rPr>
          <w:rStyle w:val="FontStyle32"/>
          <w:sz w:val="24"/>
          <w:szCs w:val="24"/>
        </w:rPr>
      </w:pPr>
      <w:r w:rsidRPr="008B3BA9">
        <w:rPr>
          <w:rStyle w:val="FontStyle38"/>
          <w:sz w:val="24"/>
          <w:szCs w:val="24"/>
        </w:rPr>
        <w:t xml:space="preserve">Другими словами, под историческим источником понимается </w:t>
      </w:r>
      <w:r w:rsidRPr="008B3BA9">
        <w:rPr>
          <w:rStyle w:val="FontStyle32"/>
          <w:sz w:val="24"/>
          <w:szCs w:val="24"/>
        </w:rPr>
        <w:t>все соз</w:t>
      </w:r>
      <w:r w:rsidRPr="008B3BA9">
        <w:rPr>
          <w:rStyle w:val="FontStyle32"/>
          <w:sz w:val="24"/>
          <w:szCs w:val="24"/>
        </w:rPr>
        <w:softHyphen/>
        <w:t>данное в процессе человеческой деятельности или испытавшее его воздей</w:t>
      </w:r>
      <w:r w:rsidRPr="008B3BA9">
        <w:rPr>
          <w:rStyle w:val="FontStyle32"/>
          <w:sz w:val="24"/>
          <w:szCs w:val="24"/>
        </w:rPr>
        <w:softHyphen/>
        <w:t>ствие.</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Каждый документ, каждый материальный продукт человеческой дея</w:t>
      </w:r>
      <w:r w:rsidRPr="008B3BA9">
        <w:rPr>
          <w:rStyle w:val="FontStyle38"/>
          <w:sz w:val="24"/>
          <w:szCs w:val="24"/>
        </w:rPr>
        <w:softHyphen/>
        <w:t xml:space="preserve">тельности имеет помимо </w:t>
      </w:r>
      <w:r w:rsidRPr="008B3BA9">
        <w:rPr>
          <w:rStyle w:val="FontStyle32"/>
          <w:sz w:val="24"/>
          <w:szCs w:val="24"/>
        </w:rPr>
        <w:t xml:space="preserve">непосредственного целевого назначения в </w:t>
      </w:r>
      <w:r w:rsidRPr="008B3BA9">
        <w:rPr>
          <w:rStyle w:val="FontStyle38"/>
          <w:sz w:val="24"/>
          <w:szCs w:val="24"/>
        </w:rPr>
        <w:t>реаль</w:t>
      </w:r>
      <w:r w:rsidRPr="008B3BA9">
        <w:rPr>
          <w:rStyle w:val="FontStyle38"/>
          <w:sz w:val="24"/>
          <w:szCs w:val="24"/>
        </w:rPr>
        <w:softHyphen/>
        <w:t xml:space="preserve">ной действительности своего времени еще и </w:t>
      </w:r>
      <w:proofErr w:type="gramStart"/>
      <w:r w:rsidRPr="008B3BA9">
        <w:rPr>
          <w:rStyle w:val="FontStyle38"/>
          <w:sz w:val="24"/>
          <w:szCs w:val="24"/>
        </w:rPr>
        <w:t>вторичное</w:t>
      </w:r>
      <w:proofErr w:type="gramEnd"/>
      <w:r w:rsidRPr="008B3BA9">
        <w:rPr>
          <w:rStyle w:val="FontStyle38"/>
          <w:sz w:val="24"/>
          <w:szCs w:val="24"/>
        </w:rPr>
        <w:t xml:space="preserve"> - быть </w:t>
      </w:r>
      <w:r w:rsidRPr="008B3BA9">
        <w:rPr>
          <w:rStyle w:val="FontStyle32"/>
          <w:sz w:val="24"/>
          <w:szCs w:val="24"/>
        </w:rPr>
        <w:t>потенциаль</w:t>
      </w:r>
      <w:r w:rsidRPr="008B3BA9">
        <w:rPr>
          <w:rStyle w:val="FontStyle32"/>
          <w:sz w:val="24"/>
          <w:szCs w:val="24"/>
        </w:rPr>
        <w:softHyphen/>
        <w:t xml:space="preserve">ным историческим источником, </w:t>
      </w:r>
      <w:r w:rsidRPr="008B3BA9">
        <w:rPr>
          <w:rStyle w:val="FontStyle38"/>
          <w:sz w:val="24"/>
          <w:szCs w:val="24"/>
        </w:rPr>
        <w:t>служить для получения информации о процессах общественного развития своего времени.</w:t>
      </w:r>
    </w:p>
    <w:p w:rsidR="008B3BA9" w:rsidRPr="008B3BA9" w:rsidRDefault="008B3BA9" w:rsidP="008B3BA9">
      <w:pPr>
        <w:pStyle w:val="Style11"/>
        <w:widowControl/>
        <w:spacing w:line="216" w:lineRule="exact"/>
        <w:ind w:firstLine="264"/>
        <w:rPr>
          <w:rStyle w:val="FontStyle32"/>
          <w:sz w:val="24"/>
          <w:szCs w:val="24"/>
        </w:rPr>
      </w:pPr>
      <w:r w:rsidRPr="008B3BA9">
        <w:rPr>
          <w:rStyle w:val="FontStyle38"/>
          <w:sz w:val="24"/>
          <w:szCs w:val="24"/>
        </w:rPr>
        <w:t>Памятник материальной и духовной культуры создается человеком с оп</w:t>
      </w:r>
      <w:r w:rsidRPr="008B3BA9">
        <w:rPr>
          <w:rStyle w:val="FontStyle38"/>
          <w:sz w:val="24"/>
          <w:szCs w:val="24"/>
        </w:rPr>
        <w:softHyphen/>
        <w:t>ределенными целями, имеет свое практическое назначение. Но начиная служить цели получения информации, он становится источником информа</w:t>
      </w:r>
      <w:r w:rsidRPr="008B3BA9">
        <w:rPr>
          <w:rStyle w:val="FontStyle38"/>
          <w:sz w:val="24"/>
          <w:szCs w:val="24"/>
        </w:rPr>
        <w:softHyphen/>
        <w:t xml:space="preserve">ции, и если это информация о прошлом - </w:t>
      </w:r>
      <w:r w:rsidRPr="008B3BA9">
        <w:rPr>
          <w:rStyle w:val="FontStyle32"/>
          <w:sz w:val="24"/>
          <w:szCs w:val="24"/>
        </w:rPr>
        <w:t>историческим источником.</w:t>
      </w:r>
    </w:p>
    <w:p w:rsidR="008B3BA9" w:rsidRPr="008B3BA9" w:rsidRDefault="008B3BA9" w:rsidP="008B3BA9">
      <w:pPr>
        <w:pStyle w:val="Style24"/>
        <w:framePr w:h="216" w:hRule="exact" w:hSpace="40" w:wrap="notBeside" w:vAnchor="text" w:hAnchor="text" w:x="1" w:y="1945"/>
        <w:widowControl/>
        <w:tabs>
          <w:tab w:val="left" w:pos="80"/>
        </w:tabs>
        <w:jc w:val="both"/>
        <w:rPr>
          <w:rStyle w:val="FontStyle38"/>
          <w:sz w:val="24"/>
          <w:szCs w:val="24"/>
        </w:rPr>
      </w:pPr>
      <w:r w:rsidRPr="008B3BA9">
        <w:rPr>
          <w:rStyle w:val="FontStyle32"/>
          <w:sz w:val="24"/>
          <w:szCs w:val="24"/>
          <w:vertAlign w:val="superscript"/>
        </w:rPr>
        <w:t>1</w:t>
      </w:r>
      <w:r w:rsidRPr="008B3BA9">
        <w:rPr>
          <w:rStyle w:val="FontStyle32"/>
          <w:sz w:val="24"/>
          <w:szCs w:val="24"/>
        </w:rPr>
        <w:tab/>
        <w:t xml:space="preserve">Блок М. </w:t>
      </w:r>
      <w:r w:rsidRPr="008B3BA9">
        <w:rPr>
          <w:rStyle w:val="FontStyle38"/>
          <w:sz w:val="24"/>
          <w:szCs w:val="24"/>
        </w:rPr>
        <w:t>Апология истории или ремесло историка. М., 1986. С. 39.</w:t>
      </w:r>
    </w:p>
    <w:p w:rsidR="008B3BA9" w:rsidRPr="008B3BA9" w:rsidRDefault="008B3BA9" w:rsidP="008B3BA9">
      <w:pPr>
        <w:pStyle w:val="Style11"/>
        <w:widowControl/>
        <w:spacing w:after="584" w:line="216" w:lineRule="exact"/>
        <w:ind w:firstLine="272"/>
        <w:rPr>
          <w:rStyle w:val="FontStyle38"/>
          <w:sz w:val="24"/>
          <w:szCs w:val="24"/>
        </w:rPr>
      </w:pPr>
      <w:r w:rsidRPr="008B3BA9">
        <w:rPr>
          <w:rStyle w:val="FontStyle38"/>
          <w:sz w:val="24"/>
          <w:szCs w:val="24"/>
        </w:rPr>
        <w:t xml:space="preserve">Исследовать источник, являющийся результатом целенаправленной деятельности, необходимо с учетом того, какими причинами было вызвано его появление, какое место занимал он в общественной системе своего времени. Без учета объективных закономерностей, вызвавших к жизни данный источник, отразившихся на его </w:t>
      </w:r>
      <w:r w:rsidRPr="008B3BA9">
        <w:rPr>
          <w:rStyle w:val="FontStyle38"/>
          <w:sz w:val="24"/>
          <w:szCs w:val="24"/>
        </w:rPr>
        <w:lastRenderedPageBreak/>
        <w:t>форме и содержании, его изучение невозможно.</w:t>
      </w:r>
    </w:p>
    <w:p w:rsidR="008B3BA9" w:rsidRDefault="008B3BA9" w:rsidP="008B3BA9">
      <w:pPr>
        <w:pStyle w:val="Style11"/>
        <w:widowControl/>
        <w:spacing w:before="48" w:line="216" w:lineRule="exact"/>
        <w:ind w:firstLine="272"/>
        <w:rPr>
          <w:rStyle w:val="FontStyle38"/>
          <w:sz w:val="24"/>
          <w:szCs w:val="24"/>
        </w:rPr>
      </w:pPr>
      <w:r w:rsidRPr="008B3BA9">
        <w:rPr>
          <w:rStyle w:val="FontStyle38"/>
          <w:sz w:val="24"/>
          <w:szCs w:val="24"/>
        </w:rPr>
        <w:t>Из этого следует, что источник, возникая в ходе исторического процесса и став позднее объектом исторического изучения, выступает как связующее звено между историей как процессом и научным познанием истории.</w:t>
      </w:r>
    </w:p>
    <w:p w:rsidR="008B3BA9" w:rsidRPr="008B3BA9" w:rsidRDefault="008B3BA9" w:rsidP="008B3BA9">
      <w:pPr>
        <w:pStyle w:val="Style11"/>
        <w:widowControl/>
        <w:spacing w:before="48" w:line="216" w:lineRule="exact"/>
        <w:ind w:firstLine="272"/>
        <w:rPr>
          <w:rStyle w:val="FontStyle38"/>
          <w:b/>
          <w:sz w:val="24"/>
          <w:szCs w:val="24"/>
        </w:rPr>
      </w:pPr>
    </w:p>
    <w:p w:rsidR="008B3BA9" w:rsidRPr="008B3BA9" w:rsidRDefault="008B3BA9" w:rsidP="008B3BA9">
      <w:pPr>
        <w:widowControl/>
        <w:suppressAutoHyphens/>
        <w:autoSpaceDE/>
        <w:autoSpaceDN/>
        <w:adjustRightInd/>
        <w:ind w:left="360"/>
        <w:rPr>
          <w:b/>
        </w:rPr>
      </w:pPr>
      <w:r w:rsidRPr="008B3BA9">
        <w:rPr>
          <w:b/>
        </w:rPr>
        <w:t>2. Классификация исторических источников.</w:t>
      </w:r>
    </w:p>
    <w:p w:rsidR="008B3BA9" w:rsidRPr="008B3BA9" w:rsidRDefault="008B3BA9" w:rsidP="008B3BA9">
      <w:pPr>
        <w:pStyle w:val="Style11"/>
        <w:widowControl/>
        <w:spacing w:before="48" w:line="216" w:lineRule="exact"/>
        <w:ind w:firstLine="0"/>
        <w:rPr>
          <w:rStyle w:val="FontStyle38"/>
          <w:sz w:val="24"/>
          <w:szCs w:val="24"/>
        </w:rPr>
      </w:pPr>
    </w:p>
    <w:p w:rsidR="008B3BA9" w:rsidRPr="008B3BA9" w:rsidRDefault="008B3BA9" w:rsidP="008B3BA9">
      <w:pPr>
        <w:pStyle w:val="Style11"/>
        <w:widowControl/>
        <w:spacing w:line="216" w:lineRule="exact"/>
        <w:ind w:firstLine="264"/>
        <w:rPr>
          <w:rStyle w:val="FontStyle32"/>
          <w:sz w:val="24"/>
          <w:szCs w:val="24"/>
        </w:rPr>
      </w:pPr>
      <w:r w:rsidRPr="008B3BA9">
        <w:rPr>
          <w:rStyle w:val="FontStyle38"/>
          <w:sz w:val="24"/>
          <w:szCs w:val="24"/>
        </w:rPr>
        <w:t xml:space="preserve">Исторический источник неисчерпаем. Проблема в том, как извлечь и правильно истолковать содержащуюся в нем информацию. Важность этой задачи определяется тем, что именно </w:t>
      </w:r>
      <w:r w:rsidRPr="008B3BA9">
        <w:rPr>
          <w:rStyle w:val="FontStyle32"/>
          <w:sz w:val="24"/>
          <w:szCs w:val="24"/>
        </w:rPr>
        <w:t>данные исторических источников и составляют основу исторического знания.</w:t>
      </w:r>
    </w:p>
    <w:p w:rsidR="008B3BA9" w:rsidRPr="008B3BA9" w:rsidRDefault="008B3BA9" w:rsidP="008B3BA9">
      <w:pPr>
        <w:pStyle w:val="Style11"/>
        <w:widowControl/>
        <w:spacing w:line="216" w:lineRule="exact"/>
        <w:rPr>
          <w:rStyle w:val="FontStyle38"/>
          <w:sz w:val="24"/>
          <w:szCs w:val="24"/>
        </w:rPr>
      </w:pPr>
      <w:r w:rsidRPr="008B3BA9">
        <w:rPr>
          <w:rStyle w:val="FontStyle38"/>
          <w:sz w:val="24"/>
          <w:szCs w:val="24"/>
        </w:rPr>
        <w:t>Каждая историческая эпоха порождала и продолжает порождать разные типы источников. Отдельные типы существуют на протяжении ряда исто</w:t>
      </w:r>
      <w:r w:rsidRPr="008B3BA9">
        <w:rPr>
          <w:rStyle w:val="FontStyle38"/>
          <w:sz w:val="24"/>
          <w:szCs w:val="24"/>
        </w:rPr>
        <w:softHyphen/>
        <w:t xml:space="preserve">рических периодов, другие встречаются лишь </w:t>
      </w:r>
      <w:proofErr w:type="gramStart"/>
      <w:r w:rsidRPr="008B3BA9">
        <w:rPr>
          <w:rStyle w:val="FontStyle38"/>
          <w:sz w:val="24"/>
          <w:szCs w:val="24"/>
        </w:rPr>
        <w:t>в</w:t>
      </w:r>
      <w:proofErr w:type="gramEnd"/>
      <w:r w:rsidRPr="008B3BA9">
        <w:rPr>
          <w:rStyle w:val="FontStyle38"/>
          <w:sz w:val="24"/>
          <w:szCs w:val="24"/>
        </w:rPr>
        <w:t xml:space="preserve"> определенных из них.</w:t>
      </w:r>
    </w:p>
    <w:p w:rsidR="008B3BA9" w:rsidRPr="008B3BA9" w:rsidRDefault="008B3BA9" w:rsidP="008B3BA9">
      <w:pPr>
        <w:pStyle w:val="Style11"/>
        <w:widowControl/>
        <w:spacing w:line="216" w:lineRule="exact"/>
        <w:ind w:firstLine="256"/>
        <w:rPr>
          <w:rStyle w:val="FontStyle32"/>
          <w:sz w:val="24"/>
          <w:szCs w:val="24"/>
        </w:rPr>
      </w:pPr>
      <w:r w:rsidRPr="008B3BA9">
        <w:rPr>
          <w:rStyle w:val="FontStyle32"/>
          <w:sz w:val="24"/>
          <w:szCs w:val="24"/>
        </w:rPr>
        <w:t xml:space="preserve">Проблема классификации. </w:t>
      </w:r>
      <w:r w:rsidRPr="008B3BA9">
        <w:rPr>
          <w:rStyle w:val="FontStyle38"/>
          <w:sz w:val="24"/>
          <w:szCs w:val="24"/>
        </w:rPr>
        <w:t xml:space="preserve">В реальной исторической действительности источники, которые являются документами определенного исторического времени, теснейшим образом взаимосвязаны. Они образуют </w:t>
      </w:r>
      <w:r w:rsidRPr="008B3BA9">
        <w:rPr>
          <w:rStyle w:val="FontStyle32"/>
          <w:sz w:val="24"/>
          <w:szCs w:val="24"/>
        </w:rPr>
        <w:t>единое инфор</w:t>
      </w:r>
      <w:r w:rsidRPr="008B3BA9">
        <w:rPr>
          <w:rStyle w:val="FontStyle32"/>
          <w:sz w:val="24"/>
          <w:szCs w:val="24"/>
        </w:rPr>
        <w:softHyphen/>
        <w:t>мационно-коммуникативное поле.</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Каждый отдельный документ, источник - часть этого поля, ее элемент, что и определяет некоторые моменты его содержания, новизны или повто</w:t>
      </w:r>
      <w:r w:rsidRPr="008B3BA9">
        <w:rPr>
          <w:rStyle w:val="FontStyle38"/>
          <w:sz w:val="24"/>
          <w:szCs w:val="24"/>
        </w:rPr>
        <w:softHyphen/>
        <w:t>ряемости информации.</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Как уже отмечалось, для каждого периода истории можно выделить свои типы источников, наиболее характерные для той или иной эпохи. Но прак</w:t>
      </w:r>
      <w:r w:rsidRPr="008B3BA9">
        <w:rPr>
          <w:rStyle w:val="FontStyle38"/>
          <w:sz w:val="24"/>
          <w:szCs w:val="24"/>
        </w:rPr>
        <w:softHyphen/>
        <w:t xml:space="preserve">тически для всех периодов </w:t>
      </w:r>
      <w:proofErr w:type="gramStart"/>
      <w:r w:rsidRPr="008B3BA9">
        <w:rPr>
          <w:rStyle w:val="FontStyle38"/>
          <w:sz w:val="24"/>
          <w:szCs w:val="24"/>
        </w:rPr>
        <w:t>характерны</w:t>
      </w:r>
      <w:proofErr w:type="gramEnd"/>
      <w:r w:rsidRPr="008B3BA9">
        <w:rPr>
          <w:rStyle w:val="FontStyle38"/>
          <w:sz w:val="24"/>
          <w:szCs w:val="24"/>
        </w:rPr>
        <w:t xml:space="preserve"> 5 типов источников:</w:t>
      </w:r>
    </w:p>
    <w:p w:rsidR="008B3BA9" w:rsidRPr="008B3BA9" w:rsidRDefault="008B3BA9" w:rsidP="008B3BA9">
      <w:pPr>
        <w:pStyle w:val="Style24"/>
        <w:widowControl/>
        <w:numPr>
          <w:ilvl w:val="0"/>
          <w:numId w:val="1"/>
        </w:numPr>
        <w:tabs>
          <w:tab w:val="left" w:pos="496"/>
        </w:tabs>
        <w:spacing w:line="216" w:lineRule="exact"/>
        <w:ind w:left="280"/>
        <w:rPr>
          <w:rStyle w:val="FontStyle38"/>
          <w:sz w:val="24"/>
          <w:szCs w:val="24"/>
        </w:rPr>
      </w:pPr>
      <w:r w:rsidRPr="008B3BA9">
        <w:rPr>
          <w:rStyle w:val="FontStyle38"/>
          <w:sz w:val="24"/>
          <w:szCs w:val="24"/>
        </w:rPr>
        <w:t>Природно-географические.</w:t>
      </w:r>
    </w:p>
    <w:p w:rsidR="008B3BA9" w:rsidRPr="008B3BA9" w:rsidRDefault="008B3BA9" w:rsidP="008B3BA9">
      <w:pPr>
        <w:pStyle w:val="Style24"/>
        <w:widowControl/>
        <w:numPr>
          <w:ilvl w:val="0"/>
          <w:numId w:val="1"/>
        </w:numPr>
        <w:tabs>
          <w:tab w:val="left" w:pos="496"/>
        </w:tabs>
        <w:spacing w:line="216" w:lineRule="exact"/>
        <w:ind w:left="280"/>
        <w:rPr>
          <w:rStyle w:val="FontStyle38"/>
          <w:sz w:val="24"/>
          <w:szCs w:val="24"/>
        </w:rPr>
      </w:pPr>
      <w:r w:rsidRPr="008B3BA9">
        <w:rPr>
          <w:rStyle w:val="FontStyle38"/>
          <w:sz w:val="24"/>
          <w:szCs w:val="24"/>
        </w:rPr>
        <w:t>Этнографические.</w:t>
      </w:r>
    </w:p>
    <w:p w:rsidR="008B3BA9" w:rsidRPr="008B3BA9" w:rsidRDefault="008B3BA9" w:rsidP="008B3BA9">
      <w:pPr>
        <w:pStyle w:val="Style24"/>
        <w:widowControl/>
        <w:numPr>
          <w:ilvl w:val="0"/>
          <w:numId w:val="1"/>
        </w:numPr>
        <w:tabs>
          <w:tab w:val="left" w:pos="496"/>
        </w:tabs>
        <w:spacing w:line="216" w:lineRule="exact"/>
        <w:ind w:left="280"/>
        <w:rPr>
          <w:rStyle w:val="FontStyle38"/>
          <w:sz w:val="24"/>
          <w:szCs w:val="24"/>
        </w:rPr>
      </w:pPr>
      <w:r w:rsidRPr="008B3BA9">
        <w:rPr>
          <w:rStyle w:val="FontStyle38"/>
          <w:sz w:val="24"/>
          <w:szCs w:val="24"/>
        </w:rPr>
        <w:t>Вещественные.</w:t>
      </w:r>
    </w:p>
    <w:p w:rsidR="008B3BA9" w:rsidRPr="008B3BA9" w:rsidRDefault="008B3BA9" w:rsidP="008B3BA9">
      <w:pPr>
        <w:pStyle w:val="Style24"/>
        <w:widowControl/>
        <w:numPr>
          <w:ilvl w:val="0"/>
          <w:numId w:val="1"/>
        </w:numPr>
        <w:tabs>
          <w:tab w:val="left" w:pos="496"/>
        </w:tabs>
        <w:spacing w:line="216" w:lineRule="exact"/>
        <w:ind w:left="280"/>
        <w:rPr>
          <w:rStyle w:val="FontStyle38"/>
          <w:sz w:val="24"/>
          <w:szCs w:val="24"/>
        </w:rPr>
      </w:pPr>
      <w:r w:rsidRPr="008B3BA9">
        <w:rPr>
          <w:rStyle w:val="FontStyle38"/>
          <w:sz w:val="24"/>
          <w:szCs w:val="24"/>
        </w:rPr>
        <w:t>Художественно-изобразительные.</w:t>
      </w:r>
    </w:p>
    <w:p w:rsidR="008B3BA9" w:rsidRPr="008B3BA9" w:rsidRDefault="008B3BA9" w:rsidP="008B3BA9">
      <w:pPr>
        <w:pStyle w:val="Style24"/>
        <w:widowControl/>
        <w:numPr>
          <w:ilvl w:val="0"/>
          <w:numId w:val="1"/>
        </w:numPr>
        <w:tabs>
          <w:tab w:val="left" w:pos="496"/>
        </w:tabs>
        <w:spacing w:line="216" w:lineRule="exact"/>
        <w:ind w:left="280"/>
        <w:rPr>
          <w:rStyle w:val="FontStyle38"/>
          <w:sz w:val="24"/>
          <w:szCs w:val="24"/>
        </w:rPr>
      </w:pPr>
      <w:r w:rsidRPr="008B3BA9">
        <w:rPr>
          <w:rStyle w:val="FontStyle38"/>
          <w:sz w:val="24"/>
          <w:szCs w:val="24"/>
        </w:rPr>
        <w:t>Письменные.</w:t>
      </w:r>
    </w:p>
    <w:p w:rsidR="008B3BA9" w:rsidRPr="008B3BA9" w:rsidRDefault="008B3BA9" w:rsidP="008B3BA9">
      <w:pPr>
        <w:pStyle w:val="Style11"/>
        <w:widowControl/>
        <w:spacing w:line="216" w:lineRule="exact"/>
        <w:ind w:left="272" w:firstLine="0"/>
        <w:jc w:val="left"/>
        <w:rPr>
          <w:rStyle w:val="FontStyle38"/>
          <w:sz w:val="24"/>
          <w:szCs w:val="24"/>
        </w:rPr>
      </w:pPr>
      <w:r w:rsidRPr="008B3BA9">
        <w:rPr>
          <w:rStyle w:val="FontStyle38"/>
          <w:sz w:val="24"/>
          <w:szCs w:val="24"/>
        </w:rPr>
        <w:t>Для периода новейшей истории можно выделить и 6-й тип.</w:t>
      </w:r>
    </w:p>
    <w:p w:rsidR="008B3BA9" w:rsidRPr="008B3BA9" w:rsidRDefault="008B3BA9" w:rsidP="008B3BA9">
      <w:pPr>
        <w:pStyle w:val="Style24"/>
        <w:widowControl/>
        <w:tabs>
          <w:tab w:val="left" w:pos="496"/>
        </w:tabs>
        <w:spacing w:line="216" w:lineRule="exact"/>
        <w:ind w:left="280"/>
        <w:rPr>
          <w:rStyle w:val="FontStyle38"/>
          <w:sz w:val="24"/>
          <w:szCs w:val="24"/>
        </w:rPr>
      </w:pPr>
      <w:r w:rsidRPr="008B3BA9">
        <w:rPr>
          <w:rStyle w:val="FontStyle38"/>
          <w:sz w:val="24"/>
          <w:szCs w:val="24"/>
        </w:rPr>
        <w:t>6.</w:t>
      </w:r>
      <w:r w:rsidRPr="008B3BA9">
        <w:rPr>
          <w:rStyle w:val="FontStyle38"/>
          <w:sz w:val="24"/>
          <w:szCs w:val="24"/>
        </w:rPr>
        <w:tab/>
        <w:t>Фот</w:t>
      </w:r>
      <w:proofErr w:type="gramStart"/>
      <w:r w:rsidRPr="008B3BA9">
        <w:rPr>
          <w:rStyle w:val="FontStyle38"/>
          <w:sz w:val="24"/>
          <w:szCs w:val="24"/>
        </w:rPr>
        <w:t>о-</w:t>
      </w:r>
      <w:proofErr w:type="gramEnd"/>
      <w:r w:rsidRPr="008B3BA9">
        <w:rPr>
          <w:rStyle w:val="FontStyle38"/>
          <w:sz w:val="24"/>
          <w:szCs w:val="24"/>
        </w:rPr>
        <w:t xml:space="preserve"> фоно- кинодокументы.</w:t>
      </w:r>
    </w:p>
    <w:p w:rsidR="008B3BA9" w:rsidRPr="008B3BA9" w:rsidRDefault="008B3BA9" w:rsidP="008B3BA9">
      <w:pPr>
        <w:ind w:hanging="10"/>
      </w:pPr>
      <w:r w:rsidRPr="008B3BA9">
        <w:t>Типы:</w:t>
      </w:r>
    </w:p>
    <w:p w:rsidR="008B3BA9" w:rsidRPr="008B3BA9" w:rsidRDefault="008B3BA9" w:rsidP="008B3BA9">
      <w:pPr>
        <w:widowControl/>
        <w:numPr>
          <w:ilvl w:val="0"/>
          <w:numId w:val="4"/>
        </w:numPr>
        <w:suppressAutoHyphens/>
        <w:autoSpaceDE/>
        <w:autoSpaceDN/>
        <w:adjustRightInd/>
        <w:ind w:left="0" w:hanging="10"/>
      </w:pPr>
      <w:r w:rsidRPr="008B3BA9">
        <w:lastRenderedPageBreak/>
        <w:t xml:space="preserve">Вещественные или материальные источники. Это орудия труда, предметы быта, оружие, утварь, одежда, мебель и т.д. Изучением их занимается археология, музееведение, </w:t>
      </w:r>
      <w:proofErr w:type="spellStart"/>
      <w:r w:rsidRPr="008B3BA9">
        <w:t>униформистика</w:t>
      </w:r>
      <w:proofErr w:type="spellEnd"/>
      <w:r w:rsidRPr="008B3BA9">
        <w:t xml:space="preserve">. Они интересны тем, что они дают представление о материальной культуре общества, о сырье, тканях и т.п. Материальные памятники свидетельствуют об уровне технологий (шлифовка, закаливание). Недостаток: материальные памятники – немые памятники. </w:t>
      </w:r>
    </w:p>
    <w:p w:rsidR="008B3BA9" w:rsidRPr="008B3BA9" w:rsidRDefault="008B3BA9" w:rsidP="008B3BA9">
      <w:pPr>
        <w:widowControl/>
        <w:numPr>
          <w:ilvl w:val="0"/>
          <w:numId w:val="4"/>
        </w:numPr>
        <w:suppressAutoHyphens/>
        <w:autoSpaceDE/>
        <w:autoSpaceDN/>
        <w:adjustRightInd/>
        <w:ind w:left="0" w:hanging="10"/>
      </w:pPr>
      <w:r w:rsidRPr="008B3BA9">
        <w:t xml:space="preserve">Этнографические источники – обычаи, нравы, традиции, обряды. Интересны тем, что передают информацию об обычаях данного общества, о религиозных представлениях общества. Они рассказывают о дописьменном этапе общества. Изучением их занимается этнология (этнография). </w:t>
      </w:r>
    </w:p>
    <w:p w:rsidR="008B3BA9" w:rsidRPr="008B3BA9" w:rsidRDefault="008B3BA9" w:rsidP="008B3BA9">
      <w:pPr>
        <w:widowControl/>
        <w:numPr>
          <w:ilvl w:val="0"/>
          <w:numId w:val="4"/>
        </w:numPr>
        <w:suppressAutoHyphens/>
        <w:autoSpaceDE/>
        <w:autoSpaceDN/>
        <w:adjustRightInd/>
        <w:ind w:left="0" w:hanging="10"/>
      </w:pPr>
      <w:r w:rsidRPr="008B3BA9">
        <w:t xml:space="preserve">Лингвистические источники. Это данные языка. Существуют определённые законы развития языка. Учёные пришли к выводу, что славяне отпочковались от индоевропейских народов в середине 2 тыс. до н.э. При этом на основе анализа славянских языков, выяснили, что они обитали там-то и там-то. Изучением языка занимается историческая лингвистика. </w:t>
      </w:r>
    </w:p>
    <w:p w:rsidR="008B3BA9" w:rsidRPr="008B3BA9" w:rsidRDefault="008B3BA9" w:rsidP="008B3BA9">
      <w:pPr>
        <w:widowControl/>
        <w:numPr>
          <w:ilvl w:val="0"/>
          <w:numId w:val="4"/>
        </w:numPr>
        <w:suppressAutoHyphens/>
        <w:autoSpaceDE/>
        <w:autoSpaceDN/>
        <w:adjustRightInd/>
        <w:ind w:left="0" w:hanging="10"/>
      </w:pPr>
      <w:r w:rsidRPr="008B3BA9">
        <w:t xml:space="preserve">Фольклорные источники. </w:t>
      </w:r>
      <w:proofErr w:type="gramStart"/>
      <w:r w:rsidRPr="008B3BA9">
        <w:t>Это произведения устного народного творчества, а именно пословицы, поговорки, сказки, легенды, былины, саги, анекдоты.</w:t>
      </w:r>
      <w:proofErr w:type="gramEnd"/>
      <w:r w:rsidRPr="008B3BA9">
        <w:t xml:space="preserve"> Изучением занимается фольклористика. Они интересны тем, что они передают события, факты, которые не находят отражения в письменных источниках. В них находят отражения факты дописьменного периода. </w:t>
      </w:r>
    </w:p>
    <w:p w:rsidR="008B3BA9" w:rsidRPr="008B3BA9" w:rsidRDefault="008B3BA9" w:rsidP="008B3BA9">
      <w:pPr>
        <w:widowControl/>
        <w:numPr>
          <w:ilvl w:val="0"/>
          <w:numId w:val="4"/>
        </w:numPr>
        <w:suppressAutoHyphens/>
        <w:autoSpaceDE/>
        <w:autoSpaceDN/>
        <w:adjustRightInd/>
        <w:ind w:left="0" w:hanging="10"/>
      </w:pPr>
      <w:r w:rsidRPr="008B3BA9">
        <w:t xml:space="preserve">Кино-фото источники. Появление связано с развитием науки и техники. В 1839 г. были созданные первые фотографии, в 42 появляются негативы и позитивы. Кино источники появляются с 1895 г., 28 декабря, во Франции (братья Люмьеры). В России с весны 1896 года. Они интересны тем, что дают внешнюю картину событий. </w:t>
      </w:r>
      <w:r w:rsidRPr="008B3BA9">
        <w:lastRenderedPageBreak/>
        <w:t xml:space="preserve">Минусы: может не соответствовать исторической действительности. </w:t>
      </w:r>
    </w:p>
    <w:p w:rsidR="008B3BA9" w:rsidRPr="008B3BA9" w:rsidRDefault="008B3BA9" w:rsidP="008B3BA9">
      <w:pPr>
        <w:widowControl/>
        <w:numPr>
          <w:ilvl w:val="0"/>
          <w:numId w:val="4"/>
        </w:numPr>
        <w:suppressAutoHyphens/>
        <w:autoSpaceDE/>
        <w:autoSpaceDN/>
        <w:adjustRightInd/>
        <w:ind w:left="0" w:hanging="10"/>
      </w:pPr>
      <w:r w:rsidRPr="008B3BA9">
        <w:t xml:space="preserve">Фоно источники. Это восковые валики, магнитофонные плёнки, компакт диски. В июле 1877 г. Томас Эдисон создал звукозаписывающую аппаратуру, восковые валики. Они интересны тем, что передают звуковую атмосферу. </w:t>
      </w:r>
    </w:p>
    <w:p w:rsidR="008B3BA9" w:rsidRPr="008B3BA9" w:rsidRDefault="008B3BA9" w:rsidP="008B3BA9">
      <w:pPr>
        <w:widowControl/>
        <w:numPr>
          <w:ilvl w:val="0"/>
          <w:numId w:val="4"/>
        </w:numPr>
        <w:suppressAutoHyphens/>
        <w:autoSpaceDE/>
        <w:autoSpaceDN/>
        <w:adjustRightInd/>
        <w:ind w:left="0" w:hanging="10"/>
      </w:pPr>
      <w:r w:rsidRPr="008B3BA9">
        <w:t xml:space="preserve">Письменные источники. </w:t>
      </w:r>
      <w:proofErr w:type="gramStart"/>
      <w:r w:rsidRPr="008B3BA9">
        <w:t>Занимают главенствующую роль</w:t>
      </w:r>
      <w:proofErr w:type="gramEnd"/>
      <w:r w:rsidRPr="008B3BA9">
        <w:t xml:space="preserve"> в исторических источниках, т.к. они могли передать самую разнообразную информацию. Могут быть самими разными. Историки в первую очередь ищут такие источники. Значение их очень хорошо передал Бунин, в 1915 г. «Слово». Изучением письменных источников занимается целый компле</w:t>
      </w:r>
      <w:proofErr w:type="gramStart"/>
      <w:r w:rsidRPr="008B3BA9">
        <w:t>кс всп</w:t>
      </w:r>
      <w:proofErr w:type="gramEnd"/>
      <w:r w:rsidRPr="008B3BA9">
        <w:t xml:space="preserve">омогательных и специальных исторических дисциплин. Вспомогательные делятся на 2 группы: 1 группа занимает отдельные разновидности письменных источников (эпиграфика – изучает письменность на твёрдых поверхностях), 2 группа занимается изучением отдельных аспектов письменных источников (палеография – занимается внешними разновидностями письма, сфрагистика – печатями). Больше всего этим занимается источниковедение. </w:t>
      </w:r>
    </w:p>
    <w:p w:rsidR="008B3BA9" w:rsidRPr="008B3BA9" w:rsidRDefault="008B3BA9" w:rsidP="008B3BA9">
      <w:pPr>
        <w:pStyle w:val="Style24"/>
        <w:widowControl/>
        <w:tabs>
          <w:tab w:val="left" w:pos="496"/>
        </w:tabs>
        <w:spacing w:line="216" w:lineRule="exact"/>
        <w:ind w:left="280"/>
        <w:rPr>
          <w:rStyle w:val="FontStyle38"/>
          <w:sz w:val="24"/>
          <w:szCs w:val="24"/>
        </w:rPr>
      </w:pPr>
    </w:p>
    <w:p w:rsidR="008B3BA9" w:rsidRPr="008B3BA9" w:rsidRDefault="008B3BA9" w:rsidP="008B3BA9">
      <w:pPr>
        <w:pStyle w:val="Style11"/>
        <w:widowControl/>
        <w:spacing w:line="216" w:lineRule="exact"/>
        <w:ind w:firstLine="296"/>
        <w:rPr>
          <w:rStyle w:val="FontStyle38"/>
          <w:sz w:val="24"/>
          <w:szCs w:val="24"/>
        </w:rPr>
      </w:pPr>
      <w:r w:rsidRPr="008B3BA9">
        <w:rPr>
          <w:rStyle w:val="FontStyle38"/>
          <w:spacing w:val="30"/>
          <w:sz w:val="24"/>
          <w:szCs w:val="24"/>
        </w:rPr>
        <w:t>I.</w:t>
      </w:r>
      <w:r w:rsidRPr="008B3BA9">
        <w:rPr>
          <w:rStyle w:val="FontStyle38"/>
          <w:sz w:val="24"/>
          <w:szCs w:val="24"/>
        </w:rPr>
        <w:t xml:space="preserve"> </w:t>
      </w:r>
      <w:r w:rsidRPr="008B3BA9">
        <w:rPr>
          <w:rStyle w:val="FontStyle32"/>
          <w:sz w:val="24"/>
          <w:szCs w:val="24"/>
        </w:rPr>
        <w:t xml:space="preserve">Природно-географические - </w:t>
      </w:r>
      <w:r w:rsidRPr="008B3BA9">
        <w:rPr>
          <w:rStyle w:val="FontStyle38"/>
          <w:sz w:val="24"/>
          <w:szCs w:val="24"/>
        </w:rPr>
        <w:t>данные о ландшафте, климате, почвах, растительности и др. компонентах окружающей среды. Эти сведения тесно связаны с проблемой влияния окружающей среды на историческое развитие той или иной территории и, с другой стороны, с вопросом о влиянии чело</w:t>
      </w:r>
      <w:r w:rsidRPr="008B3BA9">
        <w:rPr>
          <w:rStyle w:val="FontStyle38"/>
          <w:sz w:val="24"/>
          <w:szCs w:val="24"/>
        </w:rPr>
        <w:softHyphen/>
        <w:t xml:space="preserve">века на природу. Окружающая среда накладывает определенный отпечаток на процесс исторического развития - </w:t>
      </w:r>
      <w:proofErr w:type="gramStart"/>
      <w:r w:rsidRPr="008B3BA9">
        <w:rPr>
          <w:rStyle w:val="FontStyle38"/>
          <w:sz w:val="24"/>
          <w:szCs w:val="24"/>
        </w:rPr>
        <w:t>ускоряя или замедлял его, формируя</w:t>
      </w:r>
      <w:proofErr w:type="gramEnd"/>
      <w:r w:rsidRPr="008B3BA9">
        <w:rPr>
          <w:rStyle w:val="FontStyle38"/>
          <w:sz w:val="24"/>
          <w:szCs w:val="24"/>
        </w:rPr>
        <w:t xml:space="preserve"> его специфические местные особенности. Например, климат влиял на выбор людьми открытого, полуоткрытого или закрытого типа жилища. В свою очередь природно-</w:t>
      </w:r>
      <w:proofErr w:type="spellStart"/>
      <w:r w:rsidRPr="008B3BA9">
        <w:rPr>
          <w:rStyle w:val="FontStyle38"/>
          <w:sz w:val="24"/>
          <w:szCs w:val="24"/>
        </w:rPr>
        <w:t>географи</w:t>
      </w:r>
      <w:proofErr w:type="spellEnd"/>
      <w:r w:rsidRPr="008B3BA9">
        <w:rPr>
          <w:rStyle w:val="FontStyle38"/>
          <w:sz w:val="24"/>
          <w:szCs w:val="24"/>
        </w:rPr>
        <w:t xml:space="preserve"> </w:t>
      </w:r>
      <w:proofErr w:type="spellStart"/>
      <w:r w:rsidRPr="008B3BA9">
        <w:rPr>
          <w:rStyle w:val="FontStyle38"/>
          <w:sz w:val="24"/>
          <w:szCs w:val="24"/>
        </w:rPr>
        <w:t>ческая</w:t>
      </w:r>
      <w:proofErr w:type="spellEnd"/>
      <w:r w:rsidRPr="008B3BA9">
        <w:rPr>
          <w:rStyle w:val="FontStyle38"/>
          <w:sz w:val="24"/>
          <w:szCs w:val="24"/>
        </w:rPr>
        <w:t xml:space="preserve"> среда зависит от уровня развития обще</w:t>
      </w:r>
      <w:r w:rsidRPr="008B3BA9">
        <w:rPr>
          <w:rStyle w:val="FontStyle38"/>
          <w:sz w:val="24"/>
          <w:szCs w:val="24"/>
        </w:rPr>
        <w:softHyphen/>
        <w:t>ства. Одни и те же реки могут служить в одном случае только средством пе</w:t>
      </w:r>
      <w:r w:rsidRPr="008B3BA9">
        <w:rPr>
          <w:rStyle w:val="FontStyle38"/>
          <w:sz w:val="24"/>
          <w:szCs w:val="24"/>
        </w:rPr>
        <w:softHyphen/>
        <w:t xml:space="preserve">редвижения, в другом - источником энергии. Одна и та же территория в разное </w:t>
      </w:r>
      <w:r w:rsidRPr="008B3BA9">
        <w:rPr>
          <w:rStyle w:val="FontStyle38"/>
          <w:sz w:val="24"/>
          <w:szCs w:val="24"/>
        </w:rPr>
        <w:lastRenderedPageBreak/>
        <w:t>время может использоваться как охотничьи угодья, как объект зем</w:t>
      </w:r>
      <w:r w:rsidRPr="008B3BA9">
        <w:rPr>
          <w:rStyle w:val="FontStyle38"/>
          <w:sz w:val="24"/>
          <w:szCs w:val="24"/>
        </w:rPr>
        <w:softHyphen/>
        <w:t xml:space="preserve">леделия или как место разработки полезных ископаемых. Под воздействием человека меняется флора и фауна, речная система сообщений дополняется искусственными каналами, отвоевывается земля у моря, вообще ландшафт континента приобретает иной вид. </w:t>
      </w:r>
      <w:proofErr w:type="gramStart"/>
      <w:r w:rsidRPr="008B3BA9">
        <w:rPr>
          <w:rStyle w:val="FontStyle38"/>
          <w:sz w:val="24"/>
          <w:szCs w:val="24"/>
        </w:rPr>
        <w:t>Люди распахивают поля, вырубают леса, сжигают растительный покров, осушают болота, добывают камень, строят дома, спускают воду из озер, возводят плотины, мельницы, мосты, роют ка</w:t>
      </w:r>
      <w:r w:rsidRPr="008B3BA9">
        <w:rPr>
          <w:rStyle w:val="FontStyle38"/>
          <w:sz w:val="24"/>
          <w:szCs w:val="24"/>
        </w:rPr>
        <w:softHyphen/>
        <w:t>налы и шахты.</w:t>
      </w:r>
      <w:proofErr w:type="gramEnd"/>
      <w:r w:rsidRPr="008B3BA9">
        <w:rPr>
          <w:rStyle w:val="FontStyle38"/>
          <w:sz w:val="24"/>
          <w:szCs w:val="24"/>
        </w:rPr>
        <w:t xml:space="preserve"> Чем интенсивнее внедрялись прогрессивные системы хозяй</w:t>
      </w:r>
      <w:r w:rsidRPr="008B3BA9">
        <w:rPr>
          <w:rStyle w:val="FontStyle38"/>
          <w:sz w:val="24"/>
          <w:szCs w:val="24"/>
        </w:rPr>
        <w:softHyphen/>
        <w:t>ствования, тем сильнее нарушалась гармония различных компонентов фло</w:t>
      </w:r>
      <w:r w:rsidRPr="008B3BA9">
        <w:rPr>
          <w:rStyle w:val="FontStyle38"/>
          <w:sz w:val="24"/>
          <w:szCs w:val="24"/>
        </w:rPr>
        <w:softHyphen/>
        <w:t xml:space="preserve">ры. Нерасчетливый выпас </w:t>
      </w:r>
      <w:proofErr w:type="gramStart"/>
      <w:r w:rsidRPr="008B3BA9">
        <w:rPr>
          <w:rStyle w:val="FontStyle38"/>
          <w:sz w:val="24"/>
          <w:szCs w:val="24"/>
        </w:rPr>
        <w:t>скота</w:t>
      </w:r>
      <w:proofErr w:type="gramEnd"/>
      <w:r w:rsidRPr="008B3BA9">
        <w:rPr>
          <w:rStyle w:val="FontStyle38"/>
          <w:sz w:val="24"/>
          <w:szCs w:val="24"/>
        </w:rPr>
        <w:t xml:space="preserve"> и сведение лесов обусловили появление густой сети балок и оврагов. Однако определение степени этого взаимного воздействия в каждом отдельном случае требует конкретного анализа, ис</w:t>
      </w:r>
      <w:r w:rsidRPr="008B3BA9">
        <w:rPr>
          <w:rStyle w:val="FontStyle38"/>
          <w:sz w:val="24"/>
          <w:szCs w:val="24"/>
        </w:rPr>
        <w:softHyphen/>
        <w:t>следования всей совокупности причин, влиявших на особенности развития данного региона.</w:t>
      </w:r>
    </w:p>
    <w:p w:rsidR="008B3BA9" w:rsidRPr="008B3BA9" w:rsidRDefault="008B3BA9" w:rsidP="008B3BA9">
      <w:pPr>
        <w:pStyle w:val="Style19"/>
        <w:widowControl/>
        <w:numPr>
          <w:ilvl w:val="0"/>
          <w:numId w:val="2"/>
        </w:numPr>
        <w:tabs>
          <w:tab w:val="left" w:pos="472"/>
        </w:tabs>
        <w:spacing w:line="216" w:lineRule="exact"/>
        <w:ind w:firstLine="272"/>
        <w:rPr>
          <w:rStyle w:val="FontStyle38"/>
          <w:sz w:val="24"/>
          <w:szCs w:val="24"/>
        </w:rPr>
      </w:pPr>
      <w:proofErr w:type="gramStart"/>
      <w:r w:rsidRPr="008B3BA9">
        <w:rPr>
          <w:rStyle w:val="FontStyle32"/>
          <w:sz w:val="24"/>
          <w:szCs w:val="24"/>
        </w:rPr>
        <w:t xml:space="preserve">Этнографические - </w:t>
      </w:r>
      <w:r w:rsidRPr="008B3BA9">
        <w:rPr>
          <w:rStyle w:val="FontStyle38"/>
          <w:sz w:val="24"/>
          <w:szCs w:val="24"/>
        </w:rPr>
        <w:t>старинные технологии, обычаи, стереотипы мышления, виды жилищ, костюмы, кухня, фольклор, древние пласты со</w:t>
      </w:r>
      <w:r w:rsidRPr="008B3BA9">
        <w:rPr>
          <w:rStyle w:val="FontStyle38"/>
          <w:sz w:val="24"/>
          <w:szCs w:val="24"/>
        </w:rPr>
        <w:softHyphen/>
        <w:t>временных языков.</w:t>
      </w:r>
      <w:proofErr w:type="gramEnd"/>
      <w:r w:rsidRPr="008B3BA9">
        <w:rPr>
          <w:rStyle w:val="FontStyle38"/>
          <w:sz w:val="24"/>
          <w:szCs w:val="24"/>
        </w:rPr>
        <w:t xml:space="preserve"> В современную эпоху научно-техническая революция и социальный прогресс сопровождаются быстрым исчезновением архаичных традиций. Изучение архаики у отставших в своем развитии народов дает дополнительный материал для изучения истории развитых обществ на ран</w:t>
      </w:r>
      <w:r w:rsidRPr="008B3BA9">
        <w:rPr>
          <w:rStyle w:val="FontStyle38"/>
          <w:sz w:val="24"/>
          <w:szCs w:val="24"/>
        </w:rPr>
        <w:softHyphen/>
        <w:t>ней стадии их развития. В то же время нужно учитывать возникновение но</w:t>
      </w:r>
      <w:r w:rsidRPr="008B3BA9">
        <w:rPr>
          <w:rStyle w:val="FontStyle38"/>
          <w:sz w:val="24"/>
          <w:szCs w:val="24"/>
        </w:rPr>
        <w:softHyphen/>
        <w:t xml:space="preserve">вых </w:t>
      </w:r>
      <w:proofErr w:type="gramStart"/>
      <w:r w:rsidRPr="008B3BA9">
        <w:rPr>
          <w:rStyle w:val="FontStyle38"/>
          <w:sz w:val="24"/>
          <w:szCs w:val="24"/>
        </w:rPr>
        <w:t>традиций</w:t>
      </w:r>
      <w:proofErr w:type="gramEnd"/>
      <w:r w:rsidRPr="008B3BA9">
        <w:rPr>
          <w:rStyle w:val="FontStyle38"/>
          <w:sz w:val="24"/>
          <w:szCs w:val="24"/>
        </w:rPr>
        <w:t xml:space="preserve"> в том числе в сфере повседневной культуры. Изучение их по</w:t>
      </w:r>
      <w:r w:rsidRPr="008B3BA9">
        <w:rPr>
          <w:rStyle w:val="FontStyle38"/>
          <w:sz w:val="24"/>
          <w:szCs w:val="24"/>
        </w:rPr>
        <w:softHyphen/>
        <w:t>зволяет представить современные народы (в том числе индустриально развитых стран) как живые, развивающиеся общности.</w:t>
      </w:r>
    </w:p>
    <w:p w:rsidR="008B3BA9" w:rsidRPr="008B3BA9" w:rsidRDefault="008B3BA9" w:rsidP="008B3BA9">
      <w:pPr>
        <w:pStyle w:val="Style19"/>
        <w:widowControl/>
        <w:numPr>
          <w:ilvl w:val="0"/>
          <w:numId w:val="2"/>
        </w:numPr>
        <w:tabs>
          <w:tab w:val="left" w:pos="472"/>
        </w:tabs>
        <w:spacing w:line="216" w:lineRule="exact"/>
        <w:ind w:firstLine="272"/>
        <w:rPr>
          <w:rStyle w:val="FontStyle38"/>
          <w:sz w:val="24"/>
          <w:szCs w:val="24"/>
        </w:rPr>
      </w:pPr>
      <w:r w:rsidRPr="008B3BA9">
        <w:rPr>
          <w:rStyle w:val="FontStyle32"/>
          <w:sz w:val="24"/>
          <w:szCs w:val="24"/>
        </w:rPr>
        <w:t xml:space="preserve">Вещественные </w:t>
      </w:r>
      <w:r w:rsidRPr="008B3BA9">
        <w:rPr>
          <w:rStyle w:val="FontStyle38"/>
          <w:sz w:val="24"/>
          <w:szCs w:val="24"/>
        </w:rPr>
        <w:t>- памятники археологии, постройки, орудия труда, средства транспорта, экспонаты музеев, домашняя утварь, оружие и т. д. Вещественные памятники раскрывают перед историком научно-технические достижения той или иной эпохи. Они отражают развитие тех</w:t>
      </w:r>
      <w:r w:rsidRPr="008B3BA9">
        <w:rPr>
          <w:rStyle w:val="FontStyle38"/>
          <w:sz w:val="24"/>
          <w:szCs w:val="24"/>
        </w:rPr>
        <w:softHyphen/>
        <w:t>ники в промышленности и сельском хозяйстве, дают представление об осо</w:t>
      </w:r>
      <w:r w:rsidRPr="008B3BA9">
        <w:rPr>
          <w:rStyle w:val="FontStyle38"/>
          <w:sz w:val="24"/>
          <w:szCs w:val="24"/>
        </w:rPr>
        <w:softHyphen/>
        <w:t>бенностях культуры и пр.</w:t>
      </w:r>
    </w:p>
    <w:p w:rsidR="008B3BA9" w:rsidRPr="008B3BA9" w:rsidRDefault="008B3BA9" w:rsidP="008B3BA9">
      <w:pPr>
        <w:pStyle w:val="Style19"/>
        <w:widowControl/>
        <w:numPr>
          <w:ilvl w:val="0"/>
          <w:numId w:val="2"/>
        </w:numPr>
        <w:tabs>
          <w:tab w:val="left" w:pos="472"/>
        </w:tabs>
        <w:spacing w:line="216" w:lineRule="exact"/>
        <w:ind w:firstLine="272"/>
        <w:rPr>
          <w:rStyle w:val="FontStyle38"/>
          <w:sz w:val="24"/>
          <w:szCs w:val="24"/>
        </w:rPr>
      </w:pPr>
      <w:r w:rsidRPr="008B3BA9">
        <w:rPr>
          <w:rStyle w:val="FontStyle32"/>
          <w:sz w:val="24"/>
          <w:szCs w:val="24"/>
        </w:rPr>
        <w:t xml:space="preserve">Художественно-изобразительные - </w:t>
      </w:r>
      <w:r w:rsidRPr="008B3BA9">
        <w:rPr>
          <w:rStyle w:val="FontStyle38"/>
          <w:sz w:val="24"/>
          <w:szCs w:val="24"/>
        </w:rPr>
        <w:t>памятники архитектуры, живопи</w:t>
      </w:r>
      <w:r w:rsidRPr="008B3BA9">
        <w:rPr>
          <w:rStyle w:val="FontStyle38"/>
          <w:sz w:val="24"/>
          <w:szCs w:val="24"/>
        </w:rPr>
        <w:softHyphen/>
        <w:t>си, скульптуры и прикладного искусства, отразившие свою эпоху в художе</w:t>
      </w:r>
      <w:r w:rsidRPr="008B3BA9">
        <w:rPr>
          <w:rStyle w:val="FontStyle38"/>
          <w:sz w:val="24"/>
          <w:szCs w:val="24"/>
        </w:rPr>
        <w:softHyphen/>
        <w:t>ственных образах. Памятники изобразительного искусства являются важ</w:t>
      </w:r>
      <w:r w:rsidRPr="008B3BA9">
        <w:rPr>
          <w:rStyle w:val="FontStyle38"/>
          <w:sz w:val="24"/>
          <w:szCs w:val="24"/>
        </w:rPr>
        <w:softHyphen/>
        <w:t xml:space="preserve">ными источниками по истории быта и нравов. </w:t>
      </w:r>
      <w:r w:rsidRPr="008B3BA9">
        <w:rPr>
          <w:rStyle w:val="FontStyle38"/>
          <w:sz w:val="24"/>
          <w:szCs w:val="24"/>
        </w:rPr>
        <w:lastRenderedPageBreak/>
        <w:t>Портреты и скульптура сохранили облик исторических деятелей. Особенно ценны портреты, соз</w:t>
      </w:r>
      <w:r w:rsidRPr="008B3BA9">
        <w:rPr>
          <w:rStyle w:val="FontStyle38"/>
          <w:sz w:val="24"/>
          <w:szCs w:val="24"/>
        </w:rPr>
        <w:softHyphen/>
        <w:t>данные до изобретения фотографии. Пейзажи и жанровая живопись, изо</w:t>
      </w:r>
      <w:r w:rsidRPr="008B3BA9">
        <w:rPr>
          <w:rStyle w:val="FontStyle38"/>
          <w:sz w:val="24"/>
          <w:szCs w:val="24"/>
        </w:rPr>
        <w:softHyphen/>
        <w:t>бражения на предметах прикладного искусства помогают восстановить ис</w:t>
      </w:r>
      <w:r w:rsidRPr="008B3BA9">
        <w:rPr>
          <w:rStyle w:val="FontStyle38"/>
          <w:sz w:val="24"/>
          <w:szCs w:val="24"/>
        </w:rPr>
        <w:softHyphen/>
        <w:t>торическую географию, виды жилищ (особенно построенных из недолговечных материалов), одежду, домашний быт и т.д. Очень интерес</w:t>
      </w:r>
      <w:r w:rsidRPr="008B3BA9">
        <w:rPr>
          <w:rStyle w:val="FontStyle38"/>
          <w:sz w:val="24"/>
          <w:szCs w:val="24"/>
        </w:rPr>
        <w:softHyphen/>
        <w:t xml:space="preserve">ный пример вышесказанного дает фаянсовый «Сервиз с зеленой лягушкой», заказанный Екатериной </w:t>
      </w:r>
      <w:proofErr w:type="gramStart"/>
      <w:r w:rsidRPr="008B3BA9">
        <w:rPr>
          <w:rStyle w:val="FontStyle38"/>
          <w:sz w:val="24"/>
          <w:szCs w:val="24"/>
        </w:rPr>
        <w:t>П</w:t>
      </w:r>
      <w:proofErr w:type="gramEnd"/>
      <w:r w:rsidRPr="008B3BA9">
        <w:rPr>
          <w:rStyle w:val="FontStyle38"/>
          <w:sz w:val="24"/>
          <w:szCs w:val="24"/>
        </w:rPr>
        <w:t xml:space="preserve"> на английской мануфактуре в 1774 году. </w:t>
      </w:r>
      <w:proofErr w:type="gramStart"/>
      <w:r w:rsidRPr="008B3BA9">
        <w:rPr>
          <w:rStyle w:val="FontStyle38"/>
          <w:sz w:val="24"/>
          <w:szCs w:val="24"/>
        </w:rPr>
        <w:t>В этом столовом и десертном сервизе 952 предмета, на которых изображены 1244 подлинных вида Англии того периода: пейзажи, архитектурные памятники, замки, аббатства, руины монастырей, иногда даже каменноугольные копи, глинобитные хижины, плотины, сельские дороги.</w:t>
      </w:r>
      <w:proofErr w:type="gramEnd"/>
      <w:r w:rsidRPr="008B3BA9">
        <w:rPr>
          <w:rStyle w:val="FontStyle38"/>
          <w:sz w:val="24"/>
          <w:szCs w:val="24"/>
        </w:rPr>
        <w:t xml:space="preserve"> Многие из этих видов ни</w:t>
      </w:r>
      <w:r w:rsidRPr="008B3BA9">
        <w:rPr>
          <w:rStyle w:val="FontStyle38"/>
          <w:sz w:val="24"/>
          <w:szCs w:val="24"/>
        </w:rPr>
        <w:softHyphen/>
        <w:t>где больше не изображались, а начавшийся промышленный переворот резко изменил общий облик страны.</w:t>
      </w:r>
    </w:p>
    <w:p w:rsidR="008B3BA9" w:rsidRPr="008B3BA9" w:rsidRDefault="008B3BA9" w:rsidP="008B3BA9">
      <w:pPr>
        <w:pStyle w:val="Style11"/>
        <w:widowControl/>
        <w:spacing w:before="48" w:line="216" w:lineRule="exact"/>
        <w:rPr>
          <w:rStyle w:val="FontStyle38"/>
          <w:sz w:val="24"/>
          <w:szCs w:val="24"/>
        </w:rPr>
      </w:pPr>
      <w:r w:rsidRPr="008B3BA9">
        <w:rPr>
          <w:rStyle w:val="FontStyle38"/>
          <w:sz w:val="24"/>
          <w:szCs w:val="24"/>
        </w:rPr>
        <w:t>Некоторые произведения искусства являются источниками по истории общественной мысли. Например, карикатуры О. Домье, насчитывающие 5 тыс. экземпляров, отразили историю Франции за 50 лет от Июльской мо</w:t>
      </w:r>
      <w:r w:rsidRPr="008B3BA9">
        <w:rPr>
          <w:rStyle w:val="FontStyle38"/>
          <w:sz w:val="24"/>
          <w:szCs w:val="24"/>
        </w:rPr>
        <w:softHyphen/>
        <w:t>нархии до Третьей республики, для установления которой много сделал ве</w:t>
      </w:r>
      <w:r w:rsidRPr="008B3BA9">
        <w:rPr>
          <w:rStyle w:val="FontStyle38"/>
          <w:sz w:val="24"/>
          <w:szCs w:val="24"/>
        </w:rPr>
        <w:softHyphen/>
        <w:t>ликий карикатурист.</w:t>
      </w:r>
    </w:p>
    <w:p w:rsidR="008B3BA9" w:rsidRPr="008B3BA9" w:rsidRDefault="008B3BA9" w:rsidP="008B3BA9">
      <w:pPr>
        <w:pStyle w:val="Style19"/>
        <w:widowControl/>
        <w:tabs>
          <w:tab w:val="left" w:pos="488"/>
        </w:tabs>
        <w:spacing w:line="216" w:lineRule="exact"/>
        <w:ind w:firstLine="264"/>
        <w:rPr>
          <w:rStyle w:val="FontStyle38"/>
          <w:sz w:val="24"/>
          <w:szCs w:val="24"/>
        </w:rPr>
      </w:pPr>
      <w:r w:rsidRPr="008B3BA9">
        <w:rPr>
          <w:rStyle w:val="FontStyle38"/>
          <w:sz w:val="24"/>
          <w:szCs w:val="24"/>
        </w:rPr>
        <w:t>5.</w:t>
      </w:r>
      <w:r w:rsidRPr="008B3BA9">
        <w:rPr>
          <w:rStyle w:val="FontStyle38"/>
          <w:sz w:val="24"/>
          <w:szCs w:val="24"/>
        </w:rPr>
        <w:tab/>
      </w:r>
      <w:r w:rsidRPr="008B3BA9">
        <w:rPr>
          <w:rStyle w:val="FontStyle32"/>
          <w:sz w:val="24"/>
          <w:szCs w:val="24"/>
        </w:rPr>
        <w:t xml:space="preserve">Письменные - </w:t>
      </w:r>
      <w:r w:rsidRPr="008B3BA9">
        <w:rPr>
          <w:rStyle w:val="FontStyle38"/>
          <w:sz w:val="24"/>
          <w:szCs w:val="24"/>
        </w:rPr>
        <w:t>любые тексты, записанные буквами, цифрами, нотами</w:t>
      </w:r>
      <w:r w:rsidRPr="008B3BA9">
        <w:rPr>
          <w:rStyle w:val="FontStyle38"/>
          <w:sz w:val="24"/>
          <w:szCs w:val="24"/>
        </w:rPr>
        <w:br/>
        <w:t>и другими знаками письма.</w:t>
      </w:r>
    </w:p>
    <w:p w:rsidR="008B3BA9" w:rsidRPr="008B3BA9" w:rsidRDefault="008B3BA9" w:rsidP="008B3BA9">
      <w:pPr>
        <w:pStyle w:val="Style11"/>
        <w:widowControl/>
        <w:spacing w:line="216" w:lineRule="exact"/>
        <w:ind w:left="288" w:firstLine="0"/>
        <w:jc w:val="left"/>
        <w:rPr>
          <w:rStyle w:val="FontStyle38"/>
          <w:sz w:val="24"/>
          <w:szCs w:val="24"/>
        </w:rPr>
      </w:pPr>
      <w:r w:rsidRPr="008B3BA9">
        <w:rPr>
          <w:rStyle w:val="FontStyle38"/>
          <w:sz w:val="24"/>
          <w:szCs w:val="24"/>
        </w:rPr>
        <w:t>Письменные источники, в свою очередь, можно разделить на 3 класса;</w:t>
      </w:r>
    </w:p>
    <w:p w:rsidR="008B3BA9" w:rsidRPr="008B3BA9" w:rsidRDefault="008B3BA9" w:rsidP="008B3BA9">
      <w:pPr>
        <w:pStyle w:val="Style19"/>
        <w:widowControl/>
        <w:numPr>
          <w:ilvl w:val="0"/>
          <w:numId w:val="3"/>
        </w:numPr>
        <w:tabs>
          <w:tab w:val="left" w:pos="416"/>
        </w:tabs>
        <w:spacing w:line="216" w:lineRule="exact"/>
        <w:ind w:firstLine="264"/>
        <w:rPr>
          <w:rStyle w:val="FontStyle38"/>
          <w:sz w:val="24"/>
          <w:szCs w:val="24"/>
        </w:rPr>
      </w:pPr>
      <w:r w:rsidRPr="008B3BA9">
        <w:rPr>
          <w:rStyle w:val="FontStyle38"/>
          <w:sz w:val="24"/>
          <w:szCs w:val="24"/>
        </w:rPr>
        <w:t>документальные (грамоты, формулы, завещания, долговые расписки и пр.);</w:t>
      </w:r>
    </w:p>
    <w:p w:rsidR="008B3BA9" w:rsidRPr="008B3BA9" w:rsidRDefault="008B3BA9" w:rsidP="008B3BA9">
      <w:pPr>
        <w:pStyle w:val="Style19"/>
        <w:widowControl/>
        <w:numPr>
          <w:ilvl w:val="0"/>
          <w:numId w:val="3"/>
        </w:numPr>
        <w:tabs>
          <w:tab w:val="left" w:pos="416"/>
        </w:tabs>
        <w:spacing w:line="216" w:lineRule="exact"/>
        <w:ind w:firstLine="264"/>
        <w:rPr>
          <w:rStyle w:val="FontStyle38"/>
          <w:sz w:val="24"/>
          <w:szCs w:val="24"/>
        </w:rPr>
      </w:pPr>
      <w:r w:rsidRPr="008B3BA9">
        <w:rPr>
          <w:rStyle w:val="FontStyle38"/>
          <w:sz w:val="24"/>
          <w:szCs w:val="24"/>
        </w:rPr>
        <w:t>законодательные (правительственные постановления, парламентские акты, эдикты королей, постановления органов самоуправления и пр.);</w:t>
      </w:r>
    </w:p>
    <w:p w:rsidR="008B3BA9" w:rsidRPr="008B3BA9" w:rsidRDefault="008B3BA9" w:rsidP="008B3BA9">
      <w:pPr>
        <w:pStyle w:val="Style11"/>
        <w:widowControl/>
        <w:spacing w:line="216" w:lineRule="exact"/>
        <w:ind w:firstLine="264"/>
        <w:rPr>
          <w:rStyle w:val="FontStyle38"/>
          <w:sz w:val="24"/>
          <w:szCs w:val="24"/>
        </w:rPr>
      </w:pPr>
      <w:r w:rsidRPr="008B3BA9">
        <w:rPr>
          <w:rStyle w:val="FontStyle38"/>
          <w:sz w:val="24"/>
          <w:szCs w:val="24"/>
        </w:rPr>
        <w:t xml:space="preserve">~ </w:t>
      </w:r>
      <w:proofErr w:type="spellStart"/>
      <w:r w:rsidRPr="008B3BA9">
        <w:rPr>
          <w:rStyle w:val="FontStyle38"/>
          <w:sz w:val="24"/>
          <w:szCs w:val="24"/>
        </w:rPr>
        <w:t>нарративные</w:t>
      </w:r>
      <w:proofErr w:type="spellEnd"/>
      <w:r w:rsidRPr="008B3BA9">
        <w:rPr>
          <w:rStyle w:val="FontStyle38"/>
          <w:sz w:val="24"/>
          <w:szCs w:val="24"/>
        </w:rPr>
        <w:t xml:space="preserve"> (повествовательные) - хроники, анналы, письма, биогра</w:t>
      </w:r>
      <w:r w:rsidRPr="008B3BA9">
        <w:rPr>
          <w:rStyle w:val="FontStyle38"/>
          <w:sz w:val="24"/>
          <w:szCs w:val="24"/>
        </w:rPr>
        <w:softHyphen/>
        <w:t>фии, генеалогии, мемуары и пр.</w:t>
      </w:r>
    </w:p>
    <w:p w:rsidR="008B3BA9" w:rsidRPr="008B3BA9" w:rsidRDefault="008B3BA9" w:rsidP="008B3BA9">
      <w:pPr>
        <w:pStyle w:val="Style19"/>
        <w:widowControl/>
        <w:tabs>
          <w:tab w:val="left" w:pos="488"/>
        </w:tabs>
        <w:spacing w:line="216" w:lineRule="exact"/>
        <w:ind w:firstLine="264"/>
        <w:rPr>
          <w:rStyle w:val="FontStyle38"/>
          <w:sz w:val="24"/>
          <w:szCs w:val="24"/>
        </w:rPr>
      </w:pPr>
      <w:r w:rsidRPr="008B3BA9">
        <w:rPr>
          <w:rStyle w:val="FontStyle38"/>
          <w:sz w:val="24"/>
          <w:szCs w:val="24"/>
        </w:rPr>
        <w:t>6.</w:t>
      </w:r>
      <w:r w:rsidRPr="008B3BA9">
        <w:rPr>
          <w:rStyle w:val="FontStyle38"/>
          <w:sz w:val="24"/>
          <w:szCs w:val="24"/>
        </w:rPr>
        <w:tab/>
      </w:r>
      <w:r w:rsidRPr="008B3BA9">
        <w:rPr>
          <w:rStyle w:val="FontStyle32"/>
          <w:sz w:val="24"/>
          <w:szCs w:val="24"/>
        </w:rPr>
        <w:t xml:space="preserve">Фото-фоно-кинодокументы </w:t>
      </w:r>
      <w:r w:rsidRPr="008B3BA9">
        <w:rPr>
          <w:rStyle w:val="FontStyle38"/>
          <w:sz w:val="24"/>
          <w:szCs w:val="24"/>
        </w:rPr>
        <w:t>- дагерротипы, фотографии, звуковые</w:t>
      </w:r>
      <w:r w:rsidRPr="008B3BA9">
        <w:rPr>
          <w:rStyle w:val="FontStyle38"/>
          <w:sz w:val="24"/>
          <w:szCs w:val="24"/>
        </w:rPr>
        <w:br/>
        <w:t>записи, документальные киноленты и пр.</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Исследователь обычно пользуется всеми доступными видами историче</w:t>
      </w:r>
      <w:r w:rsidRPr="008B3BA9">
        <w:rPr>
          <w:rStyle w:val="FontStyle38"/>
          <w:sz w:val="24"/>
          <w:szCs w:val="24"/>
        </w:rPr>
        <w:softHyphen/>
        <w:t>ских источников. Хотя, чем ближе к нам изучаемое время, тем большее зна</w:t>
      </w:r>
      <w:r w:rsidRPr="008B3BA9">
        <w:rPr>
          <w:rStyle w:val="FontStyle38"/>
          <w:sz w:val="24"/>
          <w:szCs w:val="24"/>
        </w:rPr>
        <w:softHyphen/>
        <w:t>чение приобретают письменные источники. Для периода новой и новейшей истории они наиболее информативны.</w:t>
      </w:r>
    </w:p>
    <w:p w:rsidR="008B3BA9" w:rsidRPr="008B3BA9" w:rsidRDefault="008B3BA9" w:rsidP="008B3BA9">
      <w:pPr>
        <w:pStyle w:val="Style11"/>
        <w:widowControl/>
        <w:spacing w:line="216" w:lineRule="exact"/>
        <w:rPr>
          <w:rStyle w:val="FontStyle38"/>
          <w:sz w:val="24"/>
          <w:szCs w:val="24"/>
        </w:rPr>
      </w:pPr>
      <w:r w:rsidRPr="008B3BA9">
        <w:rPr>
          <w:rStyle w:val="FontStyle38"/>
          <w:sz w:val="24"/>
          <w:szCs w:val="24"/>
        </w:rPr>
        <w:lastRenderedPageBreak/>
        <w:t>Разумеется, любая классификация условна, поскольку многие историче</w:t>
      </w:r>
      <w:r w:rsidRPr="008B3BA9">
        <w:rPr>
          <w:rStyle w:val="FontStyle38"/>
          <w:sz w:val="24"/>
          <w:szCs w:val="24"/>
        </w:rPr>
        <w:softHyphen/>
        <w:t>ские источники могут одновременно рассматриваться как вещественные, художественно-изобразительные и письменные (пергаментные свитки, средневековые рукописи, памятники архитектуры и пр.). Отнесение источ</w:t>
      </w:r>
      <w:r w:rsidRPr="008B3BA9">
        <w:rPr>
          <w:rStyle w:val="FontStyle38"/>
          <w:sz w:val="24"/>
          <w:szCs w:val="24"/>
        </w:rPr>
        <w:softHyphen/>
        <w:t>ника к тому или иному типу определяется той информацией, которая нужна в процессе конкретного исследования.</w:t>
      </w:r>
    </w:p>
    <w:p w:rsidR="008B3BA9" w:rsidRPr="008B3BA9" w:rsidRDefault="008B3BA9" w:rsidP="008B3BA9">
      <w:pPr>
        <w:pStyle w:val="Style11"/>
        <w:widowControl/>
        <w:spacing w:line="216" w:lineRule="exact"/>
        <w:rPr>
          <w:rStyle w:val="FontStyle38"/>
          <w:sz w:val="24"/>
          <w:szCs w:val="24"/>
        </w:rPr>
      </w:pPr>
      <w:r w:rsidRPr="008B3BA9">
        <w:rPr>
          <w:rStyle w:val="FontStyle38"/>
          <w:sz w:val="24"/>
          <w:szCs w:val="24"/>
        </w:rPr>
        <w:t xml:space="preserve">Не нужно думать, что чем ближе </w:t>
      </w:r>
      <w:r w:rsidRPr="008B3BA9">
        <w:rPr>
          <w:rStyle w:val="FontStyle32"/>
          <w:sz w:val="24"/>
          <w:szCs w:val="24"/>
        </w:rPr>
        <w:t xml:space="preserve">к </w:t>
      </w:r>
      <w:r w:rsidRPr="008B3BA9">
        <w:rPr>
          <w:rStyle w:val="FontStyle38"/>
          <w:sz w:val="24"/>
          <w:szCs w:val="24"/>
        </w:rPr>
        <w:t>нам изучаемое время, тем легче до</w:t>
      </w:r>
      <w:r w:rsidRPr="008B3BA9">
        <w:rPr>
          <w:rStyle w:val="FontStyle38"/>
          <w:sz w:val="24"/>
          <w:szCs w:val="24"/>
        </w:rPr>
        <w:softHyphen/>
        <w:t xml:space="preserve">быть источники. Например, трудно ожидать, что даже в наше время орден иезуитов откроет непосвященным доступ </w:t>
      </w:r>
      <w:proofErr w:type="gramStart"/>
      <w:r w:rsidRPr="008B3BA9">
        <w:rPr>
          <w:rStyle w:val="FontStyle38"/>
          <w:sz w:val="24"/>
          <w:szCs w:val="24"/>
        </w:rPr>
        <w:t>к</w:t>
      </w:r>
      <w:proofErr w:type="gramEnd"/>
      <w:r w:rsidRPr="008B3BA9">
        <w:rPr>
          <w:rStyle w:val="FontStyle38"/>
          <w:sz w:val="24"/>
          <w:szCs w:val="24"/>
        </w:rPr>
        <w:t xml:space="preserve"> </w:t>
      </w:r>
      <w:proofErr w:type="gramStart"/>
      <w:r w:rsidRPr="008B3BA9">
        <w:rPr>
          <w:rStyle w:val="FontStyle38"/>
          <w:sz w:val="24"/>
          <w:szCs w:val="24"/>
        </w:rPr>
        <w:t>своим</w:t>
      </w:r>
      <w:proofErr w:type="gramEnd"/>
      <w:r w:rsidRPr="008B3BA9">
        <w:rPr>
          <w:rStyle w:val="FontStyle38"/>
          <w:sz w:val="24"/>
          <w:szCs w:val="24"/>
        </w:rPr>
        <w:t xml:space="preserve"> документам, без которых столько проблем новой истории остаются абсолютно темными, или что французский банк пригласит специалистов по истории Первой империи ис</w:t>
      </w:r>
      <w:r w:rsidRPr="008B3BA9">
        <w:rPr>
          <w:rStyle w:val="FontStyle38"/>
          <w:sz w:val="24"/>
          <w:szCs w:val="24"/>
        </w:rPr>
        <w:softHyphen/>
        <w:t xml:space="preserve">следовать свои реестры, даже самые старые, настолько дух секретности присущ всякой корпорации. И мирное время вовсе не облегчает доступ к источникам. </w:t>
      </w:r>
      <w:r w:rsidRPr="008B3BA9">
        <w:rPr>
          <w:rStyle w:val="FontStyle33"/>
          <w:sz w:val="24"/>
          <w:szCs w:val="24"/>
        </w:rPr>
        <w:t xml:space="preserve">То1да </w:t>
      </w:r>
      <w:r w:rsidRPr="008B3BA9">
        <w:rPr>
          <w:rStyle w:val="FontStyle38"/>
          <w:sz w:val="24"/>
          <w:szCs w:val="24"/>
        </w:rPr>
        <w:t>как революции иногда открывают сейфы, где хранились секретные документы. Благодаря революциям в государственные архивы попадали документы частных лиц, церковных и прочих учреждений, кото</w:t>
      </w:r>
      <w:r w:rsidRPr="008B3BA9">
        <w:rPr>
          <w:rStyle w:val="FontStyle38"/>
          <w:sz w:val="24"/>
          <w:szCs w:val="24"/>
        </w:rPr>
        <w:softHyphen/>
        <w:t>рые в обычное время не допустили бы к своим архивам исследователей.</w:t>
      </w:r>
    </w:p>
    <w:p w:rsidR="008B3BA9" w:rsidRPr="008B3BA9" w:rsidRDefault="008B3BA9" w:rsidP="008B3BA9">
      <w:pPr>
        <w:pStyle w:val="Style11"/>
        <w:widowControl/>
        <w:spacing w:line="216" w:lineRule="exact"/>
        <w:ind w:firstLine="264"/>
        <w:rPr>
          <w:rStyle w:val="FontStyle38"/>
          <w:sz w:val="24"/>
          <w:szCs w:val="24"/>
        </w:rPr>
      </w:pPr>
      <w:r w:rsidRPr="008B3BA9">
        <w:rPr>
          <w:rStyle w:val="FontStyle38"/>
          <w:sz w:val="24"/>
          <w:szCs w:val="24"/>
        </w:rPr>
        <w:t>Так что историк современности иногда оказывается в худшем положе</w:t>
      </w:r>
      <w:r w:rsidRPr="008B3BA9">
        <w:rPr>
          <w:rStyle w:val="FontStyle38"/>
          <w:sz w:val="24"/>
          <w:szCs w:val="24"/>
        </w:rPr>
        <w:softHyphen/>
        <w:t>нии, чем исследователь античности или средневековья. И сейчас документы теряются по небрежности, скрываются по дипломатическим, деловым, се</w:t>
      </w:r>
      <w:r w:rsidRPr="008B3BA9">
        <w:rPr>
          <w:rStyle w:val="FontStyle38"/>
          <w:sz w:val="24"/>
          <w:szCs w:val="24"/>
        </w:rPr>
        <w:softHyphen/>
        <w:t>мейным соображениям. Например, нотариусы не имеют права разглашать деловые операции своего клиента. Но они окружают такой же таинственно</w:t>
      </w:r>
      <w:r w:rsidRPr="008B3BA9">
        <w:rPr>
          <w:rStyle w:val="FontStyle38"/>
          <w:sz w:val="24"/>
          <w:szCs w:val="24"/>
        </w:rPr>
        <w:softHyphen/>
        <w:t>стью и контракты, заключавшиеся клиентами его прадедушки, хотя не несут</w:t>
      </w:r>
    </w:p>
    <w:p w:rsidR="008B3BA9" w:rsidRPr="008B3BA9" w:rsidRDefault="008B3BA9" w:rsidP="008B3BA9">
      <w:pPr>
        <w:widowControl/>
        <w:spacing w:before="128" w:line="240" w:lineRule="exact"/>
      </w:pPr>
    </w:p>
    <w:p w:rsidR="008B3BA9" w:rsidRPr="008B3BA9" w:rsidRDefault="008B3BA9" w:rsidP="008B3BA9">
      <w:pPr>
        <w:pStyle w:val="Style17"/>
        <w:widowControl/>
        <w:spacing w:before="48"/>
        <w:rPr>
          <w:rStyle w:val="FontStyle38"/>
          <w:sz w:val="24"/>
          <w:szCs w:val="24"/>
        </w:rPr>
      </w:pPr>
      <w:r w:rsidRPr="008B3BA9">
        <w:rPr>
          <w:rStyle w:val="FontStyle38"/>
          <w:sz w:val="24"/>
          <w:szCs w:val="24"/>
        </w:rPr>
        <w:t>никакой ответственности, если документы у них истлеют. Крупные пред</w:t>
      </w:r>
      <w:r w:rsidRPr="008B3BA9">
        <w:rPr>
          <w:rStyle w:val="FontStyle38"/>
          <w:sz w:val="24"/>
          <w:szCs w:val="24"/>
        </w:rPr>
        <w:softHyphen/>
        <w:t>приятия отказываются от публикации статистических данных, которые не</w:t>
      </w:r>
      <w:r w:rsidRPr="008B3BA9">
        <w:rPr>
          <w:rStyle w:val="FontStyle38"/>
          <w:sz w:val="24"/>
          <w:szCs w:val="24"/>
        </w:rPr>
        <w:softHyphen/>
        <w:t>обходимы для изучения национальной экономики. То есть при изучении со</w:t>
      </w:r>
      <w:r w:rsidRPr="008B3BA9">
        <w:rPr>
          <w:rStyle w:val="FontStyle38"/>
          <w:sz w:val="24"/>
          <w:szCs w:val="24"/>
        </w:rPr>
        <w:softHyphen/>
        <w:t>временной истории исследователи испытывают тоже немало трудностей.</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Историк должен учитывать, что много свидетельств, имеющих для нау</w:t>
      </w:r>
      <w:r w:rsidRPr="008B3BA9">
        <w:rPr>
          <w:rStyle w:val="FontStyle38"/>
          <w:sz w:val="24"/>
          <w:szCs w:val="24"/>
        </w:rPr>
        <w:softHyphen/>
        <w:t>ки огромное значение, вообще не сохранилось. В то же время до нас дошли и такие материалы, которые отражают лишь случайные явления.</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 xml:space="preserve">Но даже те источники, которые зафиксировали исторически значимые факты, дают сведения в </w:t>
      </w:r>
      <w:r w:rsidRPr="008B3BA9">
        <w:rPr>
          <w:rStyle w:val="FontStyle38"/>
          <w:sz w:val="24"/>
          <w:szCs w:val="24"/>
        </w:rPr>
        <w:lastRenderedPageBreak/>
        <w:t>большинстве случаев о каком-то отдельном фраг</w:t>
      </w:r>
      <w:r w:rsidRPr="008B3BA9">
        <w:rPr>
          <w:rStyle w:val="FontStyle38"/>
          <w:sz w:val="24"/>
          <w:szCs w:val="24"/>
        </w:rPr>
        <w:softHyphen/>
        <w:t>менте исторического процесса, а часто и об одном конкретном явлении. По</w:t>
      </w:r>
      <w:r w:rsidRPr="008B3BA9">
        <w:rPr>
          <w:rStyle w:val="FontStyle38"/>
          <w:sz w:val="24"/>
          <w:szCs w:val="24"/>
        </w:rPr>
        <w:softHyphen/>
        <w:t>этому так важно использовать все доступные типы источников.</w:t>
      </w:r>
    </w:p>
    <w:p w:rsidR="008B3BA9" w:rsidRPr="008B3BA9" w:rsidRDefault="008B3BA9" w:rsidP="008B3BA9">
      <w:pPr>
        <w:pStyle w:val="Style11"/>
        <w:widowControl/>
        <w:spacing w:line="216" w:lineRule="exact"/>
        <w:ind w:firstLine="264"/>
        <w:rPr>
          <w:rStyle w:val="FontStyle38"/>
          <w:sz w:val="24"/>
          <w:szCs w:val="24"/>
        </w:rPr>
      </w:pPr>
      <w:r w:rsidRPr="008B3BA9">
        <w:rPr>
          <w:rStyle w:val="FontStyle38"/>
          <w:sz w:val="24"/>
          <w:szCs w:val="24"/>
        </w:rPr>
        <w:t>Следует учитывать и то обстоятельство, что авторы и создатели источ</w:t>
      </w:r>
      <w:r w:rsidRPr="008B3BA9">
        <w:rPr>
          <w:rStyle w:val="FontStyle38"/>
          <w:sz w:val="24"/>
          <w:szCs w:val="24"/>
        </w:rPr>
        <w:softHyphen/>
        <w:t>ников чаще всего мало задумывались над тем, какие сведения могут пона</w:t>
      </w:r>
      <w:r w:rsidRPr="008B3BA9">
        <w:rPr>
          <w:rStyle w:val="FontStyle38"/>
          <w:sz w:val="24"/>
          <w:szCs w:val="24"/>
        </w:rPr>
        <w:softHyphen/>
        <w:t>добиться потомкам. Возникновение тех или иных документов вызывалось требованиями жизни, и их содержание отражало жизнь с той стороны, с ко</w:t>
      </w:r>
      <w:r w:rsidRPr="008B3BA9">
        <w:rPr>
          <w:rStyle w:val="FontStyle38"/>
          <w:sz w:val="24"/>
          <w:szCs w:val="24"/>
        </w:rPr>
        <w:softHyphen/>
        <w:t>торой это было важно его создателю.</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Но даже в тех случаях, когда источники дают, на первый взгляд, ценные сведения об исторических событиях, историки не могут пользоваться ими без проведения предварительной проверки. Перед исследователями возни</w:t>
      </w:r>
      <w:r w:rsidRPr="008B3BA9">
        <w:rPr>
          <w:rStyle w:val="FontStyle38"/>
          <w:sz w:val="24"/>
          <w:szCs w:val="24"/>
        </w:rPr>
        <w:softHyphen/>
        <w:t>кает много вопросов.</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Нужно прежде всего доказать подлинность источника и восстановить его в том виде, какой он имел в прошлом. Следует выяснить, например, иг</w:t>
      </w:r>
      <w:r w:rsidRPr="008B3BA9">
        <w:rPr>
          <w:rStyle w:val="FontStyle38"/>
          <w:sz w:val="24"/>
          <w:szCs w:val="24"/>
        </w:rPr>
        <w:softHyphen/>
        <w:t>рал ли вещественный памятник в прошлой жизни ту роль, которую должен был играть по нашим представлениям. Так, если это орудие труда, то на</w:t>
      </w:r>
      <w:r w:rsidRPr="008B3BA9">
        <w:rPr>
          <w:rStyle w:val="FontStyle38"/>
          <w:sz w:val="24"/>
          <w:szCs w:val="24"/>
        </w:rPr>
        <w:softHyphen/>
        <w:t>сколько широко оно использовалось; если это текст международного дого</w:t>
      </w:r>
      <w:r w:rsidRPr="008B3BA9">
        <w:rPr>
          <w:rStyle w:val="FontStyle38"/>
          <w:sz w:val="24"/>
          <w:szCs w:val="24"/>
        </w:rPr>
        <w:softHyphen/>
        <w:t>вора - был ли он заключен или остался в проекте. Примером могут служить чертежи технических изобретений Леонардо да Винчи. Если судить только по ним об уровне технических достижений в период средних веков, то мы должны будем считать, что уже в XVI в. существовали подводные лодки и летательные аппараты.</w:t>
      </w:r>
    </w:p>
    <w:p w:rsidR="008B3BA9" w:rsidRPr="008B3BA9" w:rsidRDefault="008B3BA9" w:rsidP="008B3BA9">
      <w:pPr>
        <w:pStyle w:val="Style11"/>
        <w:widowControl/>
        <w:spacing w:line="216" w:lineRule="exact"/>
        <w:ind w:firstLine="264"/>
        <w:rPr>
          <w:rStyle w:val="FontStyle38"/>
          <w:sz w:val="24"/>
          <w:szCs w:val="24"/>
        </w:rPr>
      </w:pPr>
      <w:r w:rsidRPr="008B3BA9">
        <w:rPr>
          <w:rStyle w:val="FontStyle38"/>
          <w:sz w:val="24"/>
          <w:szCs w:val="24"/>
        </w:rPr>
        <w:t>Если источник рассказывает о событиях, необходимо установить, в ка</w:t>
      </w:r>
      <w:r w:rsidRPr="008B3BA9">
        <w:rPr>
          <w:rStyle w:val="FontStyle38"/>
          <w:sz w:val="24"/>
          <w:szCs w:val="24"/>
        </w:rPr>
        <w:softHyphen/>
        <w:t>кой мере автор был о них осведомлен. Наконец, нельзя забывать, что исто</w:t>
      </w:r>
      <w:r w:rsidRPr="008B3BA9">
        <w:rPr>
          <w:rStyle w:val="FontStyle38"/>
          <w:sz w:val="24"/>
          <w:szCs w:val="24"/>
        </w:rPr>
        <w:softHyphen/>
        <w:t>рические деятели всегда выражали интересы определенных политических и социальных групп, и это отражалось на создаваемых ими документах,</w:t>
      </w:r>
    </w:p>
    <w:p w:rsidR="008B3BA9" w:rsidRP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Только учитывая все это можно выявить реальную основу в сообщениях источников.</w:t>
      </w:r>
    </w:p>
    <w:p w:rsidR="008B3BA9" w:rsidRDefault="008B3BA9" w:rsidP="008B3BA9">
      <w:pPr>
        <w:pStyle w:val="Style11"/>
        <w:widowControl/>
        <w:spacing w:line="216" w:lineRule="exact"/>
        <w:ind w:firstLine="272"/>
        <w:rPr>
          <w:rStyle w:val="FontStyle38"/>
          <w:sz w:val="24"/>
          <w:szCs w:val="24"/>
        </w:rPr>
      </w:pPr>
      <w:r w:rsidRPr="008B3BA9">
        <w:rPr>
          <w:rStyle w:val="FontStyle38"/>
          <w:sz w:val="24"/>
          <w:szCs w:val="24"/>
        </w:rPr>
        <w:t>Из этого вытекает, что каждый в отдельности источник нуждается в глу</w:t>
      </w:r>
      <w:r w:rsidRPr="008B3BA9">
        <w:rPr>
          <w:rStyle w:val="FontStyle38"/>
          <w:sz w:val="24"/>
          <w:szCs w:val="24"/>
        </w:rPr>
        <w:softHyphen/>
        <w:t>боком, индивидуальном изучении, на основе которого и можно решить во</w:t>
      </w:r>
      <w:r w:rsidRPr="008B3BA9">
        <w:rPr>
          <w:rStyle w:val="FontStyle38"/>
          <w:sz w:val="24"/>
          <w:szCs w:val="24"/>
        </w:rPr>
        <w:softHyphen/>
        <w:t>прос о степени его достоверности, о точности сообщаемых им сведений и о возможности использования его в историческом исследовании. Поэтому ов</w:t>
      </w:r>
      <w:r w:rsidRPr="008B3BA9">
        <w:rPr>
          <w:rStyle w:val="FontStyle38"/>
          <w:sz w:val="24"/>
          <w:szCs w:val="24"/>
        </w:rPr>
        <w:softHyphen/>
        <w:t>ладеть навыками научной критики источников можно только на основе са</w:t>
      </w:r>
      <w:r w:rsidRPr="008B3BA9">
        <w:rPr>
          <w:rStyle w:val="FontStyle38"/>
          <w:sz w:val="24"/>
          <w:szCs w:val="24"/>
        </w:rPr>
        <w:softHyphen/>
        <w:t xml:space="preserve">мостоятельной работы над различными документами </w:t>
      </w:r>
      <w:r w:rsidRPr="008B3BA9">
        <w:rPr>
          <w:rStyle w:val="FontStyle38"/>
          <w:sz w:val="24"/>
          <w:szCs w:val="24"/>
        </w:rPr>
        <w:lastRenderedPageBreak/>
        <w:t>прошлого, сохранив</w:t>
      </w:r>
      <w:r w:rsidRPr="008B3BA9">
        <w:rPr>
          <w:rStyle w:val="FontStyle38"/>
          <w:sz w:val="24"/>
          <w:szCs w:val="24"/>
        </w:rPr>
        <w:softHyphen/>
        <w:t>шимися от разных эпох, т. е. в процессе практической работы с ними.</w:t>
      </w:r>
      <w:bookmarkStart w:id="0" w:name="_GoBack"/>
      <w:bookmarkEnd w:id="0"/>
    </w:p>
    <w:p w:rsidR="008B3BA9" w:rsidRDefault="008B3BA9" w:rsidP="008B3BA9">
      <w:pPr>
        <w:widowControl/>
        <w:autoSpaceDE/>
        <w:autoSpaceDN/>
        <w:adjustRightInd/>
        <w:jc w:val="both"/>
        <w:rPr>
          <w:b/>
        </w:rPr>
      </w:pPr>
      <w:r w:rsidRPr="008B3BA9">
        <w:rPr>
          <w:b/>
        </w:rPr>
        <w:t>3. Методика ис</w:t>
      </w:r>
      <w:r w:rsidRPr="008B3BA9">
        <w:rPr>
          <w:b/>
        </w:rPr>
        <w:t>точниковедческого исследования</w:t>
      </w:r>
    </w:p>
    <w:p w:rsidR="008B3BA9" w:rsidRDefault="008B3BA9" w:rsidP="008B3BA9">
      <w:pPr>
        <w:widowControl/>
        <w:numPr>
          <w:ilvl w:val="0"/>
          <w:numId w:val="7"/>
        </w:numPr>
        <w:suppressAutoHyphens/>
        <w:autoSpaceDE/>
        <w:autoSpaceDN/>
        <w:adjustRightInd/>
        <w:ind w:left="0" w:hanging="10"/>
        <w:jc w:val="both"/>
      </w:pPr>
      <w:r>
        <w:t>Выявление и отбор источников</w:t>
      </w:r>
    </w:p>
    <w:p w:rsidR="008B3BA9" w:rsidRDefault="008B3BA9" w:rsidP="008B3BA9">
      <w:pPr>
        <w:widowControl/>
        <w:numPr>
          <w:ilvl w:val="0"/>
          <w:numId w:val="7"/>
        </w:numPr>
        <w:suppressAutoHyphens/>
        <w:autoSpaceDE/>
        <w:autoSpaceDN/>
        <w:adjustRightInd/>
        <w:ind w:left="0" w:hanging="10"/>
        <w:jc w:val="both"/>
      </w:pPr>
      <w:r>
        <w:t>Критика происхождения источников</w:t>
      </w:r>
    </w:p>
    <w:p w:rsidR="008B3BA9" w:rsidRDefault="008B3BA9" w:rsidP="008B3BA9">
      <w:pPr>
        <w:widowControl/>
        <w:numPr>
          <w:ilvl w:val="0"/>
          <w:numId w:val="7"/>
        </w:numPr>
        <w:suppressAutoHyphens/>
        <w:autoSpaceDE/>
        <w:autoSpaceDN/>
        <w:adjustRightInd/>
        <w:ind w:left="0" w:hanging="10"/>
        <w:jc w:val="both"/>
      </w:pPr>
      <w:r>
        <w:t>Анализ содержания источников</w:t>
      </w:r>
    </w:p>
    <w:p w:rsidR="008B3BA9" w:rsidRDefault="008B3BA9" w:rsidP="008B3BA9">
      <w:pPr>
        <w:widowControl/>
        <w:numPr>
          <w:ilvl w:val="0"/>
          <w:numId w:val="7"/>
        </w:numPr>
        <w:suppressAutoHyphens/>
        <w:autoSpaceDE/>
        <w:autoSpaceDN/>
        <w:adjustRightInd/>
        <w:ind w:left="0" w:hanging="10"/>
        <w:jc w:val="both"/>
      </w:pPr>
      <w:r>
        <w:t>Вопрос синтетической критики</w:t>
      </w:r>
    </w:p>
    <w:p w:rsidR="008B3BA9" w:rsidRDefault="008B3BA9" w:rsidP="008B3BA9">
      <w:pPr>
        <w:ind w:hanging="10"/>
        <w:jc w:val="both"/>
      </w:pPr>
      <w:r>
        <w:t xml:space="preserve">Выявление и отбор источников или источниковедческая эвристика, затем критика или анализ, а затем подведение итогов, синтез. </w:t>
      </w:r>
    </w:p>
    <w:p w:rsidR="008B3BA9" w:rsidRDefault="008B3BA9" w:rsidP="008B3BA9">
      <w:pPr>
        <w:ind w:hanging="10"/>
        <w:jc w:val="both"/>
      </w:pPr>
      <w:r>
        <w:t xml:space="preserve">Первоначально надо обеспечить исследователя источниками для его научной работы. Это отнимает у историка до 90% времени. Последние годы к историкам на помощь приходят электронные сайты. Наличие сайтов не освобождает историка от источниковедческой работы. После того как исследователь выявил нужные ему документы, он занимается отбором источников. Под этим понимается, какие из выбранных источников надо изучить, с </w:t>
      </w:r>
      <w:proofErr w:type="gramStart"/>
      <w:r>
        <w:t>тем</w:t>
      </w:r>
      <w:proofErr w:type="gramEnd"/>
      <w:r>
        <w:t xml:space="preserve"> чтобы получить оптимальный объём </w:t>
      </w:r>
      <w:proofErr w:type="spellStart"/>
      <w:r>
        <w:t>источниковой</w:t>
      </w:r>
      <w:proofErr w:type="spellEnd"/>
      <w:r>
        <w:t xml:space="preserve"> информации. Источники могут противоречить др. другу. </w:t>
      </w:r>
    </w:p>
    <w:p w:rsidR="008B3BA9" w:rsidRDefault="008B3BA9" w:rsidP="008B3BA9">
      <w:pPr>
        <w:ind w:hanging="10"/>
        <w:jc w:val="both"/>
      </w:pPr>
      <w:r>
        <w:t xml:space="preserve">Источники древнейшего периода очень немногочисленны. Когда речь идёт о новейшем периоде комплекс источников резко возрастает. Поэтому надо сужать тему, ибо всей жизни не хватит, чтобы изучить все источники. Но достаточно объективно мы всё равно не сможем изучить тему. Одни </w:t>
      </w:r>
      <w:proofErr w:type="spellStart"/>
      <w:r>
        <w:t>источниковеды</w:t>
      </w:r>
      <w:proofErr w:type="spellEnd"/>
      <w:r>
        <w:t xml:space="preserve"> считают, что историки должны изучить все источники. Другие историки считают, что все письменные источники можно разделить на два класса: массовый источник, или ординарный и уникальный, или особенный. Массовые источники, характерна повторяемость информации. У </w:t>
      </w:r>
      <w:proofErr w:type="gramStart"/>
      <w:r>
        <w:t>уникальных</w:t>
      </w:r>
      <w:proofErr w:type="gramEnd"/>
      <w:r>
        <w:t xml:space="preserve"> - повторяемость формы содержания (воспоминания, дневники). Массовые источники не надо изучать фронтально, все до одного, надо изучать выборочно. Уникальные источники – наоборот, надо все изучить. </w:t>
      </w:r>
    </w:p>
    <w:p w:rsidR="008B3BA9" w:rsidRDefault="008B3BA9" w:rsidP="008B3BA9">
      <w:pPr>
        <w:ind w:hanging="10"/>
        <w:jc w:val="both"/>
      </w:pPr>
      <w:r>
        <w:rPr>
          <w:b/>
        </w:rPr>
        <w:lastRenderedPageBreak/>
        <w:t>Этап критики.</w:t>
      </w:r>
      <w:r>
        <w:t xml:space="preserve"> После того, как исследователь выявил источники, нужные для работы, он начинает разбирать, судить источники. Это всесторонний, объективный анализ. Обычно выделяют два </w:t>
      </w:r>
      <w:proofErr w:type="spellStart"/>
      <w:r>
        <w:t>подэтапа</w:t>
      </w:r>
      <w:proofErr w:type="spellEnd"/>
      <w:r>
        <w:t>: критика происхождения и критика содержания. Понятие происхождения включает, время и место появления в истории. Изучение источника начинается с его прочтения. Бывают проблемы, связанные с прочтением источников – ветхий источник, написан мёртвым языком. В результате неправильного перевода источника искажается его содержание.</w:t>
      </w:r>
    </w:p>
    <w:p w:rsidR="008B3BA9" w:rsidRDefault="008B3BA9" w:rsidP="008B3BA9">
      <w:pPr>
        <w:ind w:hanging="10"/>
        <w:jc w:val="both"/>
      </w:pPr>
      <w:r>
        <w:t xml:space="preserve">Следующая операция критики – интерпретация или истолкование. В разные века в различные слова мог вкладываться различный смысл (в 17 в. «стряпчий» - дворянин, в 18 в. – чиновник, во второй половине 18 в. – адвокат). Внешняя среда оказывала влияние на содержание источника, поэтому всё это должен учитывать исследователь. </w:t>
      </w:r>
    </w:p>
    <w:p w:rsidR="008B3BA9" w:rsidRDefault="008B3BA9" w:rsidP="008B3BA9">
      <w:pPr>
        <w:ind w:hanging="10"/>
        <w:jc w:val="both"/>
      </w:pPr>
      <w:r>
        <w:t xml:space="preserve">Следующий этап критики - время создания источника. Читая документ, мы стремимся узнать, когда был создан этот источник. Документы, как правило, датированы, но бывает, что дата отсутствует. Документ можно датировать по тому, чем он написан, на чём писали (на бумаге стали писать не раньше сер. 14 века). Можно по содержанию, бывает, упоминается какой-либо правитель. Автор источника бывает добросовестным, он писал всю правду, но за основу он брал ложные источники, поэтому его работа станет также ложной. </w:t>
      </w:r>
    </w:p>
    <w:p w:rsidR="008B3BA9" w:rsidRDefault="008B3BA9" w:rsidP="008B3BA9">
      <w:pPr>
        <w:ind w:hanging="10"/>
        <w:jc w:val="both"/>
      </w:pPr>
      <w:r>
        <w:t xml:space="preserve">Следующий этап – определение авторства. Надо знать, что это был за человек, его происхождение, короче всю биографию. </w:t>
      </w:r>
    </w:p>
    <w:p w:rsidR="008B3BA9" w:rsidRDefault="008B3BA9" w:rsidP="008B3BA9">
      <w:pPr>
        <w:ind w:hanging="10"/>
        <w:jc w:val="both"/>
      </w:pPr>
      <w:r>
        <w:t xml:space="preserve">Следующий аспект критики – подлинность источника. Надо узнать, тот ли человек написал источник, автором которого он себя указал. «Завещание Екатерины 2», «Песнь Мстислава» и т.д. являются ложными. </w:t>
      </w:r>
    </w:p>
    <w:p w:rsidR="008B3BA9" w:rsidRDefault="008B3BA9" w:rsidP="008B3BA9">
      <w:pPr>
        <w:ind w:hanging="10"/>
        <w:jc w:val="both"/>
      </w:pPr>
      <w:r>
        <w:t xml:space="preserve">Следующее – текстологический анализ, т.е. изучение </w:t>
      </w:r>
      <w:r>
        <w:lastRenderedPageBreak/>
        <w:t xml:space="preserve">истории текста. Надо узнать, для чего был создан этот текст – целевая установка. </w:t>
      </w:r>
    </w:p>
    <w:p w:rsidR="008B3BA9" w:rsidRDefault="008B3BA9" w:rsidP="008B3BA9">
      <w:pPr>
        <w:ind w:hanging="10"/>
        <w:jc w:val="both"/>
      </w:pPr>
      <w:r>
        <w:t xml:space="preserve">После этого, историк переходит к критике содержания источника. Любой источник содержит в себе информацию, содержания. Исследователь смотрит два аспекта – полнота источника и его достоверность. Под первым понимается информативная ёмкость, т.е. исследователь смотрит, о чём пишет автор источника, что он хотел сказать, что написал, о чём автор знал, но не написал, есть явная информация и есть скрытая информация. Полнота источника изучается путём сравнения с другими источниками, </w:t>
      </w:r>
      <w:proofErr w:type="gramStart"/>
      <w:r>
        <w:t>посвящённых</w:t>
      </w:r>
      <w:proofErr w:type="gramEnd"/>
      <w:r>
        <w:t xml:space="preserve"> этому же событию. Имеется ли в нём уникальная информация. После этого, исследователь переходит к изучению достоверности источника. Он выявляет, насколько написание фактов соответствует реальным историческим событиям. Это апофеоз критики. Существуют два приёма выявления правды:</w:t>
      </w:r>
    </w:p>
    <w:p w:rsidR="008B3BA9" w:rsidRDefault="008B3BA9" w:rsidP="008B3BA9">
      <w:pPr>
        <w:widowControl/>
        <w:numPr>
          <w:ilvl w:val="0"/>
          <w:numId w:val="8"/>
        </w:numPr>
        <w:suppressAutoHyphens/>
        <w:autoSpaceDE/>
        <w:autoSpaceDN/>
        <w:adjustRightInd/>
        <w:ind w:left="0" w:hanging="10"/>
        <w:jc w:val="both"/>
      </w:pPr>
      <w:r>
        <w:t>Сравнительный приём: интересующий нас источник сравнивается с другими источниками. Мы должны учитывать, что при сравнении мы не должны требовать от источников абсолютного совпадения в описании. Можно ожидать некого подобия. Разные виды источников по-разному описывают одни и те же события.</w:t>
      </w:r>
    </w:p>
    <w:p w:rsidR="008B3BA9" w:rsidRDefault="008B3BA9" w:rsidP="008B3BA9">
      <w:pPr>
        <w:widowControl/>
        <w:numPr>
          <w:ilvl w:val="0"/>
          <w:numId w:val="8"/>
        </w:numPr>
        <w:suppressAutoHyphens/>
        <w:autoSpaceDE/>
        <w:autoSpaceDN/>
        <w:adjustRightInd/>
        <w:ind w:left="0" w:hanging="10"/>
        <w:jc w:val="both"/>
      </w:pPr>
      <w:r>
        <w:t xml:space="preserve">Логический приём: делится на два подвида: изучение с т. </w:t>
      </w:r>
      <w:proofErr w:type="spellStart"/>
      <w:r>
        <w:t>зр</w:t>
      </w:r>
      <w:proofErr w:type="spellEnd"/>
      <w:r>
        <w:t xml:space="preserve">. формальной логики, изучение с т. </w:t>
      </w:r>
      <w:proofErr w:type="spellStart"/>
      <w:r>
        <w:t>зр</w:t>
      </w:r>
      <w:proofErr w:type="spellEnd"/>
      <w:r>
        <w:t xml:space="preserve">. реальной логики. </w:t>
      </w:r>
    </w:p>
    <w:p w:rsidR="008B3BA9" w:rsidRDefault="008B3BA9" w:rsidP="008B3BA9">
      <w:pPr>
        <w:ind w:hanging="10"/>
        <w:jc w:val="both"/>
      </w:pPr>
      <w:r>
        <w:t xml:space="preserve">Синтетическая критика. Некоторые считают, что её не существует. Другие </w:t>
      </w:r>
      <w:proofErr w:type="spellStart"/>
      <w:r>
        <w:t>источниковеды</w:t>
      </w:r>
      <w:proofErr w:type="spellEnd"/>
      <w:r>
        <w:t xml:space="preserve">, что в неё входит конструирование некой модели исторического события, </w:t>
      </w:r>
      <w:proofErr w:type="gramStart"/>
      <w:r>
        <w:t>созданная</w:t>
      </w:r>
      <w:proofErr w:type="gramEnd"/>
      <w:r>
        <w:t xml:space="preserve"> из отобранных, проанализированных фактов. Третья сторона, версия: на этом этапе исследователь обобщает все сведения из полученных источников и делает вывод о значимости этого источника как исторического памятника. Эта позиция является наиболее правильной. </w:t>
      </w:r>
    </w:p>
    <w:p w:rsidR="008B3BA9" w:rsidRPr="008B3BA9" w:rsidRDefault="008B3BA9" w:rsidP="008B3BA9">
      <w:pPr>
        <w:widowControl/>
        <w:autoSpaceDE/>
        <w:autoSpaceDN/>
        <w:adjustRightInd/>
        <w:rPr>
          <w:rStyle w:val="FontStyle38"/>
          <w:b/>
          <w:sz w:val="24"/>
          <w:szCs w:val="24"/>
        </w:rPr>
        <w:sectPr w:rsidR="008B3BA9" w:rsidRPr="008B3BA9">
          <w:footerReference w:type="default" r:id="rId8"/>
          <w:pgSz w:w="8390" w:h="11905"/>
          <w:pgMar w:top="924" w:right="991" w:bottom="907" w:left="1231" w:header="720" w:footer="720" w:gutter="0"/>
          <w:cols w:space="720"/>
        </w:sectPr>
      </w:pPr>
    </w:p>
    <w:p w:rsidR="00D7181F" w:rsidRPr="008B3BA9" w:rsidRDefault="00D7181F"/>
    <w:sectPr w:rsidR="00D7181F" w:rsidRPr="008B3B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1A" w:rsidRDefault="0090061A" w:rsidP="008B3BA9">
      <w:r>
        <w:separator/>
      </w:r>
    </w:p>
  </w:endnote>
  <w:endnote w:type="continuationSeparator" w:id="0">
    <w:p w:rsidR="0090061A" w:rsidRDefault="0090061A" w:rsidP="008B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713"/>
      <w:docPartObj>
        <w:docPartGallery w:val="Page Numbers (Bottom of Page)"/>
        <w:docPartUnique/>
      </w:docPartObj>
    </w:sdtPr>
    <w:sdtContent>
      <w:p w:rsidR="008B3BA9" w:rsidRDefault="008B3BA9">
        <w:pPr>
          <w:pStyle w:val="a5"/>
          <w:jc w:val="center"/>
        </w:pPr>
        <w:r>
          <w:fldChar w:fldCharType="begin"/>
        </w:r>
        <w:r>
          <w:instrText>PAGE   \* MERGEFORMAT</w:instrText>
        </w:r>
        <w:r>
          <w:fldChar w:fldCharType="separate"/>
        </w:r>
        <w:r>
          <w:rPr>
            <w:noProof/>
          </w:rPr>
          <w:t>3</w:t>
        </w:r>
        <w:r>
          <w:fldChar w:fldCharType="end"/>
        </w:r>
      </w:p>
    </w:sdtContent>
  </w:sdt>
  <w:p w:rsidR="008B3BA9" w:rsidRDefault="008B3B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1A" w:rsidRDefault="0090061A" w:rsidP="008B3BA9">
      <w:r>
        <w:separator/>
      </w:r>
    </w:p>
  </w:footnote>
  <w:footnote w:type="continuationSeparator" w:id="0">
    <w:p w:rsidR="0090061A" w:rsidRDefault="0090061A" w:rsidP="008B3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AEAF76"/>
    <w:lvl w:ilvl="0">
      <w:numFmt w:val="bullet"/>
      <w:lvlText w:val="*"/>
      <w:lvlJc w:val="left"/>
      <w:pPr>
        <w:ind w:left="0" w:firstLine="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3">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4">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6">
    <w:nsid w:val="03050989"/>
    <w:multiLevelType w:val="singleLevel"/>
    <w:tmpl w:val="04AA2CA4"/>
    <w:lvl w:ilvl="0">
      <w:start w:val="2"/>
      <w:numFmt w:val="decimal"/>
      <w:lvlText w:val="%1."/>
      <w:legacy w:legacy="1" w:legacySpace="0" w:legacyIndent="200"/>
      <w:lvlJc w:val="left"/>
      <w:pPr>
        <w:ind w:left="0" w:firstLine="0"/>
      </w:pPr>
      <w:rPr>
        <w:rFonts w:ascii="Times New Roman" w:hAnsi="Times New Roman" w:cs="Times New Roman" w:hint="default"/>
      </w:rPr>
    </w:lvl>
  </w:abstractNum>
  <w:abstractNum w:abstractNumId="7">
    <w:nsid w:val="21FE44BC"/>
    <w:multiLevelType w:val="singleLevel"/>
    <w:tmpl w:val="5576FDCC"/>
    <w:lvl w:ilvl="0">
      <w:start w:val="1"/>
      <w:numFmt w:val="decimal"/>
      <w:lvlText w:val="%1."/>
      <w:legacy w:legacy="1" w:legacySpace="0" w:legacyIndent="216"/>
      <w:lvlJc w:val="left"/>
      <w:pPr>
        <w:ind w:left="0" w:firstLine="0"/>
      </w:pPr>
      <w:rPr>
        <w:rFonts w:ascii="Times New Roman" w:hAnsi="Times New Roman" w:cs="Times New Roman" w:hint="default"/>
      </w:rPr>
    </w:lvl>
  </w:abstractNum>
  <w:num w:numId="1">
    <w:abstractNumId w:val="7"/>
    <w:lvlOverride w:ilvl="0">
      <w:startOverride w:val="1"/>
    </w:lvlOverride>
  </w:num>
  <w:num w:numId="2">
    <w:abstractNumId w:val="6"/>
    <w:lvlOverride w:ilvl="0">
      <w:startOverride w:val="2"/>
    </w:lvlOverride>
  </w:num>
  <w:num w:numId="3">
    <w:abstractNumId w:val="0"/>
    <w:lvlOverride w:ilvl="0">
      <w:lvl w:ilvl="0">
        <w:numFmt w:val="bullet"/>
        <w:lvlText w:val="-"/>
        <w:legacy w:legacy="1" w:legacySpace="0" w:legacyIndent="152"/>
        <w:lvlJc w:val="left"/>
        <w:pPr>
          <w:ind w:left="0" w:firstLine="0"/>
        </w:pPr>
        <w:rPr>
          <w:rFonts w:ascii="Times New Roman" w:hAnsi="Times New Roman" w:cs="Times New Roman" w:hint="default"/>
        </w:rPr>
      </w:lvl>
    </w:lvlOverride>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36"/>
    <w:rsid w:val="008B3BA9"/>
    <w:rsid w:val="0090061A"/>
    <w:rsid w:val="00AE0836"/>
    <w:rsid w:val="00D71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uiPriority w:val="99"/>
    <w:rsid w:val="008B3BA9"/>
    <w:pPr>
      <w:spacing w:line="190" w:lineRule="exact"/>
      <w:ind w:firstLine="280"/>
      <w:jc w:val="both"/>
    </w:pPr>
  </w:style>
  <w:style w:type="paragraph" w:customStyle="1" w:styleId="Style12">
    <w:name w:val="Style12"/>
    <w:basedOn w:val="a"/>
    <w:uiPriority w:val="99"/>
    <w:rsid w:val="008B3BA9"/>
    <w:pPr>
      <w:jc w:val="center"/>
    </w:pPr>
  </w:style>
  <w:style w:type="paragraph" w:customStyle="1" w:styleId="Style14">
    <w:name w:val="Style14"/>
    <w:basedOn w:val="a"/>
    <w:uiPriority w:val="99"/>
    <w:rsid w:val="008B3BA9"/>
    <w:pPr>
      <w:jc w:val="both"/>
    </w:pPr>
  </w:style>
  <w:style w:type="paragraph" w:customStyle="1" w:styleId="Style17">
    <w:name w:val="Style17"/>
    <w:basedOn w:val="a"/>
    <w:uiPriority w:val="99"/>
    <w:rsid w:val="008B3BA9"/>
    <w:pPr>
      <w:spacing w:line="216" w:lineRule="exact"/>
      <w:jc w:val="both"/>
    </w:pPr>
  </w:style>
  <w:style w:type="paragraph" w:customStyle="1" w:styleId="Style19">
    <w:name w:val="Style19"/>
    <w:basedOn w:val="a"/>
    <w:uiPriority w:val="99"/>
    <w:rsid w:val="008B3BA9"/>
    <w:pPr>
      <w:spacing w:line="184" w:lineRule="exact"/>
      <w:ind w:firstLine="272"/>
      <w:jc w:val="both"/>
    </w:pPr>
  </w:style>
  <w:style w:type="paragraph" w:customStyle="1" w:styleId="Style22">
    <w:name w:val="Style22"/>
    <w:basedOn w:val="a"/>
    <w:uiPriority w:val="99"/>
    <w:rsid w:val="008B3BA9"/>
    <w:pPr>
      <w:spacing w:line="216" w:lineRule="exact"/>
      <w:ind w:firstLine="264"/>
      <w:jc w:val="both"/>
    </w:pPr>
  </w:style>
  <w:style w:type="paragraph" w:customStyle="1" w:styleId="Style24">
    <w:name w:val="Style24"/>
    <w:basedOn w:val="a"/>
    <w:uiPriority w:val="99"/>
    <w:rsid w:val="008B3BA9"/>
  </w:style>
  <w:style w:type="character" w:customStyle="1" w:styleId="FontStyle32">
    <w:name w:val="Font Style32"/>
    <w:basedOn w:val="a0"/>
    <w:uiPriority w:val="99"/>
    <w:rsid w:val="008B3BA9"/>
    <w:rPr>
      <w:rFonts w:ascii="Times New Roman" w:hAnsi="Times New Roman" w:cs="Times New Roman" w:hint="default"/>
      <w:i/>
      <w:iCs/>
      <w:sz w:val="18"/>
      <w:szCs w:val="18"/>
    </w:rPr>
  </w:style>
  <w:style w:type="character" w:customStyle="1" w:styleId="FontStyle33">
    <w:name w:val="Font Style33"/>
    <w:basedOn w:val="a0"/>
    <w:uiPriority w:val="99"/>
    <w:rsid w:val="008B3BA9"/>
    <w:rPr>
      <w:rFonts w:ascii="Times New Roman" w:hAnsi="Times New Roman" w:cs="Times New Roman" w:hint="default"/>
      <w:sz w:val="18"/>
      <w:szCs w:val="18"/>
    </w:rPr>
  </w:style>
  <w:style w:type="character" w:customStyle="1" w:styleId="FontStyle34">
    <w:name w:val="Font Style34"/>
    <w:basedOn w:val="a0"/>
    <w:uiPriority w:val="99"/>
    <w:rsid w:val="008B3BA9"/>
    <w:rPr>
      <w:rFonts w:ascii="Times New Roman" w:hAnsi="Times New Roman" w:cs="Times New Roman" w:hint="default"/>
      <w:b/>
      <w:bCs/>
      <w:sz w:val="20"/>
      <w:szCs w:val="20"/>
    </w:rPr>
  </w:style>
  <w:style w:type="character" w:customStyle="1" w:styleId="FontStyle35">
    <w:name w:val="Font Style35"/>
    <w:basedOn w:val="a0"/>
    <w:uiPriority w:val="99"/>
    <w:rsid w:val="008B3BA9"/>
    <w:rPr>
      <w:rFonts w:ascii="Times New Roman" w:hAnsi="Times New Roman" w:cs="Times New Roman" w:hint="default"/>
      <w:b/>
      <w:bCs/>
      <w:sz w:val="20"/>
      <w:szCs w:val="20"/>
    </w:rPr>
  </w:style>
  <w:style w:type="character" w:customStyle="1" w:styleId="FontStyle38">
    <w:name w:val="Font Style38"/>
    <w:basedOn w:val="a0"/>
    <w:uiPriority w:val="99"/>
    <w:rsid w:val="008B3BA9"/>
    <w:rPr>
      <w:rFonts w:ascii="Times New Roman" w:hAnsi="Times New Roman" w:cs="Times New Roman" w:hint="default"/>
      <w:sz w:val="18"/>
      <w:szCs w:val="18"/>
    </w:rPr>
  </w:style>
  <w:style w:type="paragraph" w:styleId="a3">
    <w:name w:val="header"/>
    <w:basedOn w:val="a"/>
    <w:link w:val="a4"/>
    <w:uiPriority w:val="99"/>
    <w:unhideWhenUsed/>
    <w:rsid w:val="008B3BA9"/>
    <w:pPr>
      <w:tabs>
        <w:tab w:val="center" w:pos="4677"/>
        <w:tab w:val="right" w:pos="9355"/>
      </w:tabs>
    </w:pPr>
  </w:style>
  <w:style w:type="character" w:customStyle="1" w:styleId="a4">
    <w:name w:val="Верхний колонтитул Знак"/>
    <w:basedOn w:val="a0"/>
    <w:link w:val="a3"/>
    <w:uiPriority w:val="99"/>
    <w:rsid w:val="008B3BA9"/>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8B3BA9"/>
    <w:pPr>
      <w:tabs>
        <w:tab w:val="center" w:pos="4677"/>
        <w:tab w:val="right" w:pos="9355"/>
      </w:tabs>
    </w:pPr>
  </w:style>
  <w:style w:type="character" w:customStyle="1" w:styleId="a6">
    <w:name w:val="Нижний колонтитул Знак"/>
    <w:basedOn w:val="a0"/>
    <w:link w:val="a5"/>
    <w:uiPriority w:val="99"/>
    <w:rsid w:val="008B3BA9"/>
    <w:rPr>
      <w:rFonts w:ascii="Times New Roman" w:eastAsiaTheme="minorEastAsia" w:hAnsi="Times New Roman" w:cs="Times New Roman"/>
      <w:sz w:val="24"/>
      <w:szCs w:val="24"/>
      <w:lang w:eastAsia="ru-RU"/>
    </w:rPr>
  </w:style>
  <w:style w:type="character" w:customStyle="1" w:styleId="1">
    <w:name w:val="Основной шрифт абзаца1"/>
    <w:rsid w:val="008B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uiPriority w:val="99"/>
    <w:rsid w:val="008B3BA9"/>
    <w:pPr>
      <w:spacing w:line="190" w:lineRule="exact"/>
      <w:ind w:firstLine="280"/>
      <w:jc w:val="both"/>
    </w:pPr>
  </w:style>
  <w:style w:type="paragraph" w:customStyle="1" w:styleId="Style12">
    <w:name w:val="Style12"/>
    <w:basedOn w:val="a"/>
    <w:uiPriority w:val="99"/>
    <w:rsid w:val="008B3BA9"/>
    <w:pPr>
      <w:jc w:val="center"/>
    </w:pPr>
  </w:style>
  <w:style w:type="paragraph" w:customStyle="1" w:styleId="Style14">
    <w:name w:val="Style14"/>
    <w:basedOn w:val="a"/>
    <w:uiPriority w:val="99"/>
    <w:rsid w:val="008B3BA9"/>
    <w:pPr>
      <w:jc w:val="both"/>
    </w:pPr>
  </w:style>
  <w:style w:type="paragraph" w:customStyle="1" w:styleId="Style17">
    <w:name w:val="Style17"/>
    <w:basedOn w:val="a"/>
    <w:uiPriority w:val="99"/>
    <w:rsid w:val="008B3BA9"/>
    <w:pPr>
      <w:spacing w:line="216" w:lineRule="exact"/>
      <w:jc w:val="both"/>
    </w:pPr>
  </w:style>
  <w:style w:type="paragraph" w:customStyle="1" w:styleId="Style19">
    <w:name w:val="Style19"/>
    <w:basedOn w:val="a"/>
    <w:uiPriority w:val="99"/>
    <w:rsid w:val="008B3BA9"/>
    <w:pPr>
      <w:spacing w:line="184" w:lineRule="exact"/>
      <w:ind w:firstLine="272"/>
      <w:jc w:val="both"/>
    </w:pPr>
  </w:style>
  <w:style w:type="paragraph" w:customStyle="1" w:styleId="Style22">
    <w:name w:val="Style22"/>
    <w:basedOn w:val="a"/>
    <w:uiPriority w:val="99"/>
    <w:rsid w:val="008B3BA9"/>
    <w:pPr>
      <w:spacing w:line="216" w:lineRule="exact"/>
      <w:ind w:firstLine="264"/>
      <w:jc w:val="both"/>
    </w:pPr>
  </w:style>
  <w:style w:type="paragraph" w:customStyle="1" w:styleId="Style24">
    <w:name w:val="Style24"/>
    <w:basedOn w:val="a"/>
    <w:uiPriority w:val="99"/>
    <w:rsid w:val="008B3BA9"/>
  </w:style>
  <w:style w:type="character" w:customStyle="1" w:styleId="FontStyle32">
    <w:name w:val="Font Style32"/>
    <w:basedOn w:val="a0"/>
    <w:uiPriority w:val="99"/>
    <w:rsid w:val="008B3BA9"/>
    <w:rPr>
      <w:rFonts w:ascii="Times New Roman" w:hAnsi="Times New Roman" w:cs="Times New Roman" w:hint="default"/>
      <w:i/>
      <w:iCs/>
      <w:sz w:val="18"/>
      <w:szCs w:val="18"/>
    </w:rPr>
  </w:style>
  <w:style w:type="character" w:customStyle="1" w:styleId="FontStyle33">
    <w:name w:val="Font Style33"/>
    <w:basedOn w:val="a0"/>
    <w:uiPriority w:val="99"/>
    <w:rsid w:val="008B3BA9"/>
    <w:rPr>
      <w:rFonts w:ascii="Times New Roman" w:hAnsi="Times New Roman" w:cs="Times New Roman" w:hint="default"/>
      <w:sz w:val="18"/>
      <w:szCs w:val="18"/>
    </w:rPr>
  </w:style>
  <w:style w:type="character" w:customStyle="1" w:styleId="FontStyle34">
    <w:name w:val="Font Style34"/>
    <w:basedOn w:val="a0"/>
    <w:uiPriority w:val="99"/>
    <w:rsid w:val="008B3BA9"/>
    <w:rPr>
      <w:rFonts w:ascii="Times New Roman" w:hAnsi="Times New Roman" w:cs="Times New Roman" w:hint="default"/>
      <w:b/>
      <w:bCs/>
      <w:sz w:val="20"/>
      <w:szCs w:val="20"/>
    </w:rPr>
  </w:style>
  <w:style w:type="character" w:customStyle="1" w:styleId="FontStyle35">
    <w:name w:val="Font Style35"/>
    <w:basedOn w:val="a0"/>
    <w:uiPriority w:val="99"/>
    <w:rsid w:val="008B3BA9"/>
    <w:rPr>
      <w:rFonts w:ascii="Times New Roman" w:hAnsi="Times New Roman" w:cs="Times New Roman" w:hint="default"/>
      <w:b/>
      <w:bCs/>
      <w:sz w:val="20"/>
      <w:szCs w:val="20"/>
    </w:rPr>
  </w:style>
  <w:style w:type="character" w:customStyle="1" w:styleId="FontStyle38">
    <w:name w:val="Font Style38"/>
    <w:basedOn w:val="a0"/>
    <w:uiPriority w:val="99"/>
    <w:rsid w:val="008B3BA9"/>
    <w:rPr>
      <w:rFonts w:ascii="Times New Roman" w:hAnsi="Times New Roman" w:cs="Times New Roman" w:hint="default"/>
      <w:sz w:val="18"/>
      <w:szCs w:val="18"/>
    </w:rPr>
  </w:style>
  <w:style w:type="paragraph" w:styleId="a3">
    <w:name w:val="header"/>
    <w:basedOn w:val="a"/>
    <w:link w:val="a4"/>
    <w:uiPriority w:val="99"/>
    <w:unhideWhenUsed/>
    <w:rsid w:val="008B3BA9"/>
    <w:pPr>
      <w:tabs>
        <w:tab w:val="center" w:pos="4677"/>
        <w:tab w:val="right" w:pos="9355"/>
      </w:tabs>
    </w:pPr>
  </w:style>
  <w:style w:type="character" w:customStyle="1" w:styleId="a4">
    <w:name w:val="Верхний колонтитул Знак"/>
    <w:basedOn w:val="a0"/>
    <w:link w:val="a3"/>
    <w:uiPriority w:val="99"/>
    <w:rsid w:val="008B3BA9"/>
    <w:rPr>
      <w:rFonts w:ascii="Times New Roman" w:eastAsiaTheme="minorEastAsia" w:hAnsi="Times New Roman" w:cs="Times New Roman"/>
      <w:sz w:val="24"/>
      <w:szCs w:val="24"/>
      <w:lang w:eastAsia="ru-RU"/>
    </w:rPr>
  </w:style>
  <w:style w:type="paragraph" w:styleId="a5">
    <w:name w:val="footer"/>
    <w:basedOn w:val="a"/>
    <w:link w:val="a6"/>
    <w:uiPriority w:val="99"/>
    <w:unhideWhenUsed/>
    <w:rsid w:val="008B3BA9"/>
    <w:pPr>
      <w:tabs>
        <w:tab w:val="center" w:pos="4677"/>
        <w:tab w:val="right" w:pos="9355"/>
      </w:tabs>
    </w:pPr>
  </w:style>
  <w:style w:type="character" w:customStyle="1" w:styleId="a6">
    <w:name w:val="Нижний колонтитул Знак"/>
    <w:basedOn w:val="a0"/>
    <w:link w:val="a5"/>
    <w:uiPriority w:val="99"/>
    <w:rsid w:val="008B3BA9"/>
    <w:rPr>
      <w:rFonts w:ascii="Times New Roman" w:eastAsiaTheme="minorEastAsia" w:hAnsi="Times New Roman" w:cs="Times New Roman"/>
      <w:sz w:val="24"/>
      <w:szCs w:val="24"/>
      <w:lang w:eastAsia="ru-RU"/>
    </w:rPr>
  </w:style>
  <w:style w:type="character" w:customStyle="1" w:styleId="1">
    <w:name w:val="Основной шрифт абзаца1"/>
    <w:rsid w:val="008B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3479</Words>
  <Characters>19833</Characters>
  <Application>Microsoft Office Word</Application>
  <DocSecurity>0</DocSecurity>
  <Lines>165</Lines>
  <Paragraphs>46</Paragraphs>
  <ScaleCrop>false</ScaleCrop>
  <Company>SPecialiST RePack</Company>
  <LinksUpToDate>false</LinksUpToDate>
  <CharactersWithSpaces>23266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3</cp:revision>
  <dcterms:created xsi:type="dcterms:W3CDTF">2021-09-01T11:57:00Z</dcterms:created>
  <dcterms:modified xsi:type="dcterms:W3CDTF">2021-09-01T12:05:00Z</dcterms:modified>
</cp:coreProperties>
</file>